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839" w:rsidRDefault="00182839">
      <w:pPr>
        <w:pStyle w:val="Corpotesto"/>
        <w:tabs>
          <w:tab w:val="left" w:pos="6890"/>
        </w:tabs>
        <w:spacing w:before="1"/>
        <w:ind w:left="260"/>
        <w:rPr>
          <w:b/>
          <w:sz w:val="22"/>
          <w:szCs w:val="22"/>
        </w:rPr>
      </w:pPr>
    </w:p>
    <w:p w:rsidR="008F2DA4" w:rsidRDefault="008767DA" w:rsidP="00444E79">
      <w:pPr>
        <w:pStyle w:val="Corpotesto"/>
        <w:tabs>
          <w:tab w:val="left" w:pos="6890"/>
        </w:tabs>
        <w:spacing w:before="1"/>
        <w:rPr>
          <w:sz w:val="20"/>
          <w:szCs w:val="22"/>
        </w:rPr>
      </w:pPr>
      <w:r>
        <w:rPr>
          <w:spacing w:val="2"/>
          <w:sz w:val="20"/>
          <w:szCs w:val="22"/>
        </w:rPr>
        <w:tab/>
      </w:r>
      <w:r w:rsidR="00042F7B">
        <w:rPr>
          <w:spacing w:val="2"/>
          <w:sz w:val="20"/>
          <w:szCs w:val="22"/>
        </w:rPr>
        <w:t xml:space="preserve">     </w:t>
      </w:r>
      <w:r>
        <w:rPr>
          <w:sz w:val="20"/>
          <w:szCs w:val="22"/>
        </w:rPr>
        <w:t xml:space="preserve">Treviso, </w:t>
      </w:r>
      <w:r w:rsidR="00461273">
        <w:rPr>
          <w:sz w:val="20"/>
          <w:szCs w:val="22"/>
        </w:rPr>
        <w:t>4 aprile</w:t>
      </w:r>
      <w:r w:rsidR="009C7F96">
        <w:rPr>
          <w:sz w:val="20"/>
          <w:szCs w:val="22"/>
        </w:rPr>
        <w:t xml:space="preserve"> </w:t>
      </w:r>
      <w:r w:rsidR="00F4534E">
        <w:rPr>
          <w:sz w:val="20"/>
          <w:szCs w:val="22"/>
        </w:rPr>
        <w:t>2023</w:t>
      </w:r>
    </w:p>
    <w:p w:rsidR="00444E79" w:rsidRPr="00444E79" w:rsidRDefault="00444E79" w:rsidP="00444E79">
      <w:pPr>
        <w:pStyle w:val="Corpotesto"/>
        <w:tabs>
          <w:tab w:val="left" w:pos="6890"/>
        </w:tabs>
        <w:spacing w:before="1"/>
        <w:rPr>
          <w:sz w:val="20"/>
          <w:szCs w:val="22"/>
        </w:rPr>
      </w:pPr>
    </w:p>
    <w:p w:rsidR="005C47AA" w:rsidRPr="00A2541C" w:rsidRDefault="00D80038" w:rsidP="00D80038">
      <w:pPr>
        <w:pStyle w:val="Contenutocornice"/>
        <w:pBdr>
          <w:top w:val="single" w:sz="4" w:space="1" w:color="00000A"/>
          <w:left w:val="single" w:sz="4" w:space="4" w:color="00000A"/>
          <w:bottom w:val="single" w:sz="4" w:space="0" w:color="00000A"/>
          <w:right w:val="single" w:sz="4" w:space="4" w:color="00000A"/>
        </w:pBdr>
        <w:shd w:val="clear" w:color="auto" w:fill="FABF8F" w:themeFill="accent6" w:themeFillTint="99"/>
        <w:ind w:left="142"/>
        <w:jc w:val="center"/>
        <w:rPr>
          <w:b/>
          <w:strike/>
        </w:rPr>
      </w:pPr>
      <w:r>
        <w:rPr>
          <w:b/>
        </w:rPr>
        <w:t xml:space="preserve">BANDO DI CONCORSO PUBBLICO, PER ESAMI, PER LA COPERTURA DI N. </w:t>
      </w:r>
      <w:r w:rsidR="009C7F96">
        <w:rPr>
          <w:b/>
        </w:rPr>
        <w:t>2</w:t>
      </w:r>
      <w:r>
        <w:rPr>
          <w:b/>
        </w:rPr>
        <w:t xml:space="preserve"> POST</w:t>
      </w:r>
      <w:r w:rsidR="009C7F96">
        <w:rPr>
          <w:b/>
        </w:rPr>
        <w:t>I</w:t>
      </w:r>
      <w:r>
        <w:rPr>
          <w:b/>
        </w:rPr>
        <w:t xml:space="preserve"> DI </w:t>
      </w:r>
      <w:r w:rsidR="009C7F96">
        <w:rPr>
          <w:b/>
        </w:rPr>
        <w:t>ISTRUTTORE</w:t>
      </w:r>
      <w:r>
        <w:rPr>
          <w:b/>
        </w:rPr>
        <w:t xml:space="preserve"> </w:t>
      </w:r>
      <w:r w:rsidR="00A2541C" w:rsidRPr="00444E79">
        <w:rPr>
          <w:b/>
        </w:rPr>
        <w:t xml:space="preserve">AMMINISTRATIVO - AREA ISTRUTTORI </w:t>
      </w:r>
      <w:r w:rsidR="00444E79" w:rsidRPr="00444E79">
        <w:rPr>
          <w:b/>
        </w:rPr>
        <w:t xml:space="preserve">(EX </w:t>
      </w:r>
      <w:r w:rsidRPr="00444E79">
        <w:rPr>
          <w:b/>
        </w:rPr>
        <w:t xml:space="preserve">CATEGORIA GIURIDICA </w:t>
      </w:r>
      <w:r w:rsidR="009C7F96" w:rsidRPr="00444E79">
        <w:rPr>
          <w:b/>
        </w:rPr>
        <w:t>C</w:t>
      </w:r>
      <w:r w:rsidR="00444E79" w:rsidRPr="00444E79">
        <w:rPr>
          <w:b/>
        </w:rPr>
        <w:t>)</w:t>
      </w:r>
      <w:r w:rsidRPr="00444E79">
        <w:rPr>
          <w:b/>
        </w:rPr>
        <w:t>,</w:t>
      </w:r>
      <w:r w:rsidRPr="00A2541C">
        <w:rPr>
          <w:b/>
          <w:strike/>
        </w:rPr>
        <w:t xml:space="preserve"> </w:t>
      </w:r>
    </w:p>
    <w:p w:rsidR="000E0FE7" w:rsidRPr="00D61D7C" w:rsidRDefault="004B3ABB" w:rsidP="000E0FE7">
      <w:pPr>
        <w:pBdr>
          <w:top w:val="single" w:sz="4" w:space="1" w:color="00000A"/>
          <w:left w:val="single" w:sz="4" w:space="4" w:color="00000A"/>
          <w:bottom w:val="single" w:sz="4" w:space="0" w:color="00000A"/>
          <w:right w:val="single" w:sz="4" w:space="4" w:color="00000A"/>
        </w:pBdr>
        <w:shd w:val="clear" w:color="auto" w:fill="FABF8F"/>
        <w:ind w:left="142"/>
        <w:jc w:val="center"/>
        <w:rPr>
          <w:i/>
        </w:rPr>
      </w:pPr>
      <w:r>
        <w:rPr>
          <w:b/>
        </w:rPr>
        <w:t>A TEMPO PIENO E INDETERMINATO</w:t>
      </w:r>
      <w:r w:rsidR="00D80038">
        <w:rPr>
          <w:b/>
        </w:rPr>
        <w:t xml:space="preserve"> </w:t>
      </w:r>
      <w:r w:rsidR="000E0FE7" w:rsidRPr="00D61D7C">
        <w:rPr>
          <w:b/>
        </w:rPr>
        <w:t>RISERVA</w:t>
      </w:r>
      <w:r w:rsidR="009C7F96">
        <w:rPr>
          <w:b/>
        </w:rPr>
        <w:t xml:space="preserve">TO </w:t>
      </w:r>
      <w:r w:rsidR="009C7F96" w:rsidRPr="009C7F96">
        <w:rPr>
          <w:b/>
          <w:u w:val="single"/>
        </w:rPr>
        <w:t>E</w:t>
      </w:r>
      <w:r w:rsidR="000D2002">
        <w:rPr>
          <w:b/>
          <w:u w:val="single"/>
        </w:rPr>
        <w:t>S</w:t>
      </w:r>
      <w:r w:rsidR="009C7F96" w:rsidRPr="009C7F96">
        <w:rPr>
          <w:b/>
          <w:u w:val="single"/>
        </w:rPr>
        <w:t>CLUSIVAMENTE</w:t>
      </w:r>
      <w:r w:rsidR="009C7F96" w:rsidRPr="009C7F96">
        <w:rPr>
          <w:b/>
        </w:rPr>
        <w:t xml:space="preserve"> </w:t>
      </w:r>
      <w:r w:rsidR="009C7F96">
        <w:rPr>
          <w:b/>
        </w:rPr>
        <w:t>ALLE CATEGORIE PROTETTE DI CUI ALL’ART</w:t>
      </w:r>
      <w:r w:rsidR="00B2735B">
        <w:rPr>
          <w:b/>
        </w:rPr>
        <w:t>.</w:t>
      </w:r>
      <w:r w:rsidR="009C7F96">
        <w:rPr>
          <w:b/>
        </w:rPr>
        <w:t xml:space="preserve"> 1 DELLA LEGGE N. 68/1999</w:t>
      </w:r>
    </w:p>
    <w:p w:rsidR="00FB1DF5" w:rsidRDefault="00FB1DF5">
      <w:pPr>
        <w:pStyle w:val="Corpotesto"/>
        <w:spacing w:before="9"/>
        <w:rPr>
          <w:sz w:val="22"/>
          <w:szCs w:val="22"/>
        </w:rPr>
      </w:pPr>
    </w:p>
    <w:p w:rsidR="008F2DA4" w:rsidRDefault="008767DA">
      <w:pPr>
        <w:pStyle w:val="Titolo1"/>
        <w:spacing w:before="100" w:line="240" w:lineRule="auto"/>
        <w:ind w:left="3558"/>
        <w:rPr>
          <w:sz w:val="22"/>
          <w:szCs w:val="22"/>
        </w:rPr>
      </w:pPr>
      <w:r>
        <w:rPr>
          <w:sz w:val="22"/>
          <w:szCs w:val="22"/>
        </w:rPr>
        <w:t>IL DIRETTORE GENERALE</w:t>
      </w:r>
    </w:p>
    <w:p w:rsidR="0062100A" w:rsidRDefault="0062100A" w:rsidP="0031073C">
      <w:pPr>
        <w:widowControl w:val="0"/>
        <w:shd w:val="clear" w:color="auto" w:fill="FFFFFF" w:themeFill="background1"/>
        <w:jc w:val="both"/>
        <w:rPr>
          <w:sz w:val="20"/>
          <w:szCs w:val="20"/>
        </w:rPr>
      </w:pPr>
    </w:p>
    <w:p w:rsidR="00560454" w:rsidRPr="00D415BC" w:rsidRDefault="00560454" w:rsidP="0031073C">
      <w:pPr>
        <w:widowControl w:val="0"/>
        <w:shd w:val="clear" w:color="auto" w:fill="FFFFFF" w:themeFill="background1"/>
        <w:jc w:val="both"/>
      </w:pPr>
      <w:r w:rsidRPr="0031073C">
        <w:t>VISTA la determinazione n._____/_____ del __/__/2023 con la quale si è approvata la presente procedura concorsuale;</w:t>
      </w:r>
    </w:p>
    <w:p w:rsidR="00560454" w:rsidRDefault="00560454" w:rsidP="0031073C">
      <w:pPr>
        <w:widowControl w:val="0"/>
        <w:shd w:val="clear" w:color="auto" w:fill="FFFFFF" w:themeFill="background1"/>
        <w:jc w:val="both"/>
        <w:rPr>
          <w:sz w:val="20"/>
          <w:szCs w:val="20"/>
        </w:rPr>
      </w:pPr>
    </w:p>
    <w:p w:rsidR="00444E79" w:rsidRDefault="00444E79" w:rsidP="0031073C">
      <w:pPr>
        <w:widowControl w:val="0"/>
        <w:shd w:val="clear" w:color="auto" w:fill="FFFFFF" w:themeFill="background1"/>
        <w:jc w:val="both"/>
      </w:pPr>
    </w:p>
    <w:p w:rsidR="008F2DA4" w:rsidRDefault="008767DA" w:rsidP="0031073C">
      <w:pPr>
        <w:pStyle w:val="Titolo1"/>
        <w:shd w:val="clear" w:color="auto" w:fill="FFFFFF" w:themeFill="background1"/>
        <w:spacing w:line="240" w:lineRule="auto"/>
        <w:ind w:left="3947"/>
        <w:rPr>
          <w:sz w:val="22"/>
          <w:szCs w:val="22"/>
        </w:rPr>
      </w:pPr>
      <w:r>
        <w:rPr>
          <w:sz w:val="22"/>
          <w:szCs w:val="22"/>
        </w:rPr>
        <w:t>RENDE NOTO</w:t>
      </w:r>
    </w:p>
    <w:p w:rsidR="008F2DA4" w:rsidRDefault="008F2DA4" w:rsidP="0031073C">
      <w:pPr>
        <w:pStyle w:val="Titolo1"/>
        <w:shd w:val="clear" w:color="auto" w:fill="FFFFFF" w:themeFill="background1"/>
        <w:spacing w:line="240" w:lineRule="auto"/>
        <w:ind w:left="3947"/>
        <w:rPr>
          <w:sz w:val="22"/>
          <w:szCs w:val="22"/>
        </w:rPr>
      </w:pPr>
    </w:p>
    <w:p w:rsidR="00F54AF6" w:rsidRDefault="00F54AF6" w:rsidP="0031073C">
      <w:pPr>
        <w:pStyle w:val="Corpotesto"/>
        <w:shd w:val="clear" w:color="auto" w:fill="FFFFFF" w:themeFill="background1"/>
        <w:jc w:val="both"/>
        <w:rPr>
          <w:sz w:val="22"/>
          <w:szCs w:val="22"/>
        </w:rPr>
      </w:pPr>
      <w:proofErr w:type="gramStart"/>
      <w:r>
        <w:rPr>
          <w:sz w:val="22"/>
          <w:szCs w:val="22"/>
        </w:rPr>
        <w:t>che</w:t>
      </w:r>
      <w:proofErr w:type="gramEnd"/>
      <w:r>
        <w:rPr>
          <w:sz w:val="22"/>
          <w:szCs w:val="22"/>
        </w:rPr>
        <w:t xml:space="preserve"> è indetto concorso pubblico, per esami, per la stipulazione di n. </w:t>
      </w:r>
      <w:r w:rsidR="00B2735B">
        <w:rPr>
          <w:sz w:val="22"/>
          <w:szCs w:val="22"/>
        </w:rPr>
        <w:t>2</w:t>
      </w:r>
      <w:r>
        <w:rPr>
          <w:sz w:val="22"/>
          <w:szCs w:val="22"/>
        </w:rPr>
        <w:t xml:space="preserve"> contratt</w:t>
      </w:r>
      <w:r w:rsidR="00B2735B">
        <w:rPr>
          <w:sz w:val="22"/>
          <w:szCs w:val="22"/>
        </w:rPr>
        <w:t>i</w:t>
      </w:r>
      <w:r>
        <w:rPr>
          <w:sz w:val="22"/>
          <w:szCs w:val="22"/>
        </w:rPr>
        <w:t xml:space="preserve"> a tempo pieno </w:t>
      </w:r>
      <w:r w:rsidR="00B2735B">
        <w:rPr>
          <w:sz w:val="22"/>
          <w:szCs w:val="22"/>
        </w:rPr>
        <w:t xml:space="preserve">e indeterminato </w:t>
      </w:r>
      <w:r>
        <w:rPr>
          <w:sz w:val="22"/>
          <w:szCs w:val="22"/>
        </w:rPr>
        <w:t>per il profilo professionale di:</w:t>
      </w:r>
    </w:p>
    <w:p w:rsidR="00F54AF6" w:rsidRDefault="00F54AF6" w:rsidP="00F54AF6">
      <w:pPr>
        <w:pStyle w:val="Corpotesto"/>
        <w:jc w:val="both"/>
        <w:rPr>
          <w:sz w:val="22"/>
          <w:szCs w:val="22"/>
        </w:rPr>
      </w:pPr>
    </w:p>
    <w:p w:rsidR="00F54AF6" w:rsidRDefault="00B2735B" w:rsidP="00B2735B">
      <w:pPr>
        <w:pStyle w:val="Corpotesto"/>
        <w:jc w:val="center"/>
        <w:rPr>
          <w:b/>
          <w:sz w:val="28"/>
          <w:szCs w:val="28"/>
        </w:rPr>
      </w:pPr>
      <w:r w:rsidRPr="00C97C44">
        <w:rPr>
          <w:b/>
          <w:sz w:val="28"/>
          <w:szCs w:val="28"/>
        </w:rPr>
        <w:t>Istruttore</w:t>
      </w:r>
      <w:r w:rsidR="00F54AF6" w:rsidRPr="00C97C44">
        <w:rPr>
          <w:b/>
          <w:sz w:val="28"/>
          <w:szCs w:val="28"/>
        </w:rPr>
        <w:t xml:space="preserve"> </w:t>
      </w:r>
      <w:r w:rsidR="00A2541C" w:rsidRPr="00C97C44">
        <w:rPr>
          <w:b/>
          <w:sz w:val="28"/>
          <w:szCs w:val="28"/>
        </w:rPr>
        <w:t>Amministrativo – Area Istruttori</w:t>
      </w:r>
      <w:r w:rsidR="00F54AF6" w:rsidRPr="00C97C44">
        <w:rPr>
          <w:b/>
          <w:sz w:val="28"/>
          <w:szCs w:val="28"/>
        </w:rPr>
        <w:t xml:space="preserve">, </w:t>
      </w:r>
      <w:r w:rsidR="00444E79" w:rsidRPr="00C97C44">
        <w:rPr>
          <w:b/>
          <w:sz w:val="28"/>
          <w:szCs w:val="28"/>
        </w:rPr>
        <w:t xml:space="preserve">(ex </w:t>
      </w:r>
      <w:r w:rsidR="00F54AF6" w:rsidRPr="00C97C44">
        <w:rPr>
          <w:b/>
          <w:sz w:val="28"/>
          <w:szCs w:val="28"/>
        </w:rPr>
        <w:t>categoria giuridica “</w:t>
      </w:r>
      <w:r w:rsidRPr="00C97C44">
        <w:rPr>
          <w:b/>
          <w:sz w:val="28"/>
          <w:szCs w:val="28"/>
        </w:rPr>
        <w:t>C</w:t>
      </w:r>
      <w:r w:rsidR="008F42AB" w:rsidRPr="00C97C44">
        <w:rPr>
          <w:b/>
          <w:sz w:val="28"/>
          <w:szCs w:val="28"/>
        </w:rPr>
        <w:t>”</w:t>
      </w:r>
      <w:r w:rsidR="00444E79" w:rsidRPr="00C97C44">
        <w:rPr>
          <w:b/>
          <w:sz w:val="28"/>
          <w:szCs w:val="28"/>
        </w:rPr>
        <w:t>)</w:t>
      </w:r>
      <w:r w:rsidR="008F42AB" w:rsidRPr="00C97C44">
        <w:rPr>
          <w:b/>
          <w:sz w:val="28"/>
          <w:szCs w:val="28"/>
        </w:rPr>
        <w:t>,</w:t>
      </w:r>
      <w:r w:rsidR="001D6F05" w:rsidRPr="00C97C44">
        <w:rPr>
          <w:b/>
          <w:sz w:val="28"/>
          <w:szCs w:val="28"/>
        </w:rPr>
        <w:t xml:space="preserve"> riservato </w:t>
      </w:r>
      <w:r w:rsidRPr="00C97C44">
        <w:rPr>
          <w:b/>
          <w:sz w:val="28"/>
          <w:szCs w:val="28"/>
          <w:u w:val="single"/>
        </w:rPr>
        <w:t>e</w:t>
      </w:r>
      <w:r w:rsidR="001D6F05" w:rsidRPr="00C97C44">
        <w:rPr>
          <w:b/>
          <w:sz w:val="28"/>
          <w:szCs w:val="28"/>
          <w:u w:val="single"/>
        </w:rPr>
        <w:t>s</w:t>
      </w:r>
      <w:r w:rsidRPr="00C97C44">
        <w:rPr>
          <w:b/>
          <w:sz w:val="28"/>
          <w:szCs w:val="28"/>
          <w:u w:val="single"/>
        </w:rPr>
        <w:t>clusivamente</w:t>
      </w:r>
      <w:r w:rsidRPr="00C97C44">
        <w:rPr>
          <w:b/>
          <w:sz w:val="28"/>
          <w:szCs w:val="28"/>
        </w:rPr>
        <w:t xml:space="preserve"> alle categorie protette di cui all’art.</w:t>
      </w:r>
      <w:r>
        <w:rPr>
          <w:b/>
          <w:sz w:val="28"/>
          <w:szCs w:val="28"/>
        </w:rPr>
        <w:t xml:space="preserve"> 1 della L</w:t>
      </w:r>
      <w:r w:rsidRPr="00B2735B">
        <w:rPr>
          <w:b/>
          <w:sz w:val="28"/>
          <w:szCs w:val="28"/>
        </w:rPr>
        <w:t>egge n. 68/1999</w:t>
      </w:r>
    </w:p>
    <w:p w:rsidR="00444E79" w:rsidRDefault="00444E79" w:rsidP="00AB7DF7">
      <w:pPr>
        <w:pStyle w:val="Corpotesto"/>
        <w:tabs>
          <w:tab w:val="left" w:pos="1096"/>
        </w:tabs>
        <w:rPr>
          <w:b/>
          <w:sz w:val="28"/>
          <w:szCs w:val="28"/>
        </w:rPr>
      </w:pPr>
    </w:p>
    <w:p w:rsidR="00194C2F" w:rsidRDefault="00194C2F" w:rsidP="00194C2F">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1- </w:t>
      </w:r>
      <w:r w:rsidR="006677E7">
        <w:rPr>
          <w:b/>
          <w:sz w:val="22"/>
          <w:szCs w:val="22"/>
        </w:rPr>
        <w:t xml:space="preserve"> Profilo di competenza</w:t>
      </w:r>
      <w:r w:rsidR="00F972FE">
        <w:rPr>
          <w:b/>
          <w:sz w:val="22"/>
          <w:szCs w:val="22"/>
        </w:rPr>
        <w:t xml:space="preserve"> </w:t>
      </w:r>
      <w:r w:rsidR="00822FB1">
        <w:rPr>
          <w:b/>
          <w:sz w:val="22"/>
          <w:szCs w:val="22"/>
        </w:rPr>
        <w:t>e attività</w:t>
      </w:r>
    </w:p>
    <w:p w:rsidR="00194C2F" w:rsidRDefault="00194C2F" w:rsidP="00194C2F">
      <w:pPr>
        <w:pStyle w:val="Corpotesto"/>
        <w:jc w:val="center"/>
        <w:rPr>
          <w:sz w:val="22"/>
          <w:szCs w:val="22"/>
        </w:rPr>
      </w:pPr>
    </w:p>
    <w:p w:rsidR="00D9167E" w:rsidRDefault="00D9167E" w:rsidP="00D9167E">
      <w:pPr>
        <w:jc w:val="both"/>
      </w:pPr>
      <w:r w:rsidRPr="00C97C44">
        <w:t>Al</w:t>
      </w:r>
      <w:r w:rsidR="00B2735B" w:rsidRPr="00C97C44">
        <w:t>l’Istruttore</w:t>
      </w:r>
      <w:r w:rsidR="004E708F" w:rsidRPr="00C97C44">
        <w:t xml:space="preserve"> </w:t>
      </w:r>
      <w:r w:rsidR="00A2541C" w:rsidRPr="00C97C44">
        <w:t>Amministrativo</w:t>
      </w:r>
      <w:r w:rsidR="004E708F" w:rsidRPr="00C97C44">
        <w:t xml:space="preserve"> </w:t>
      </w:r>
      <w:r w:rsidRPr="00C97C44">
        <w:t>compete, a titolo</w:t>
      </w:r>
      <w:r w:rsidRPr="00BD5549">
        <w:t xml:space="preserve"> indicativo e non esaustivo:</w:t>
      </w:r>
    </w:p>
    <w:p w:rsidR="00575BBF" w:rsidRDefault="00575BBF" w:rsidP="00D9167E">
      <w:pPr>
        <w:jc w:val="both"/>
      </w:pPr>
    </w:p>
    <w:p w:rsidR="00575BBF" w:rsidRDefault="002B2280" w:rsidP="00DF2913">
      <w:pPr>
        <w:pStyle w:val="Paragrafoelenco"/>
        <w:numPr>
          <w:ilvl w:val="0"/>
          <w:numId w:val="44"/>
        </w:numPr>
        <w:jc w:val="both"/>
      </w:pPr>
      <w:proofErr w:type="gramStart"/>
      <w:r>
        <w:t>a</w:t>
      </w:r>
      <w:r w:rsidR="00575BBF">
        <w:t>ttività</w:t>
      </w:r>
      <w:proofErr w:type="gramEnd"/>
      <w:r w:rsidR="00575BBF">
        <w:t xml:space="preserve"> istruttorie nel campo amministrativo, contabile e nei processi di lavoro che richiedono l'utilizzo di strumentazioni ed applicativi</w:t>
      </w:r>
      <w:r>
        <w:t>;</w:t>
      </w:r>
    </w:p>
    <w:p w:rsidR="00575BBF" w:rsidRDefault="002B2280" w:rsidP="001752FE">
      <w:pPr>
        <w:pStyle w:val="Paragrafoelenco"/>
        <w:numPr>
          <w:ilvl w:val="0"/>
          <w:numId w:val="44"/>
        </w:numPr>
        <w:jc w:val="both"/>
      </w:pPr>
      <w:proofErr w:type="gramStart"/>
      <w:r>
        <w:t>a</w:t>
      </w:r>
      <w:r w:rsidR="00575BBF">
        <w:t>ttività</w:t>
      </w:r>
      <w:proofErr w:type="gramEnd"/>
      <w:r w:rsidR="00575BBF">
        <w:t xml:space="preserve"> di studio e ricerca ai fini della redazione di atti amministrativi, in attuazione di disposizioni di legge, regolamenti e direttive impartite dal responsabile;</w:t>
      </w:r>
    </w:p>
    <w:p w:rsidR="00575BBF" w:rsidRDefault="002B2280" w:rsidP="005C7D41">
      <w:pPr>
        <w:pStyle w:val="Paragrafoelenco"/>
        <w:numPr>
          <w:ilvl w:val="0"/>
          <w:numId w:val="44"/>
        </w:numPr>
        <w:jc w:val="both"/>
      </w:pPr>
      <w:proofErr w:type="gramStart"/>
      <w:r>
        <w:t>r</w:t>
      </w:r>
      <w:r w:rsidR="00575BBF">
        <w:t>accolta</w:t>
      </w:r>
      <w:proofErr w:type="gramEnd"/>
      <w:r w:rsidR="00575BBF">
        <w:t>, organizzazione, elaborazione, aggiornamento e conservazione di dati ed informazioni di natura complessa, secondo fasi operative nell'ambito di procedure definite, mediante utilizzo degli applicativi informatici più diffusi;</w:t>
      </w:r>
    </w:p>
    <w:p w:rsidR="00A2541C" w:rsidRPr="00A2541C" w:rsidRDefault="00A2541C" w:rsidP="00A2541C">
      <w:pPr>
        <w:pStyle w:val="Paragrafoelenco"/>
        <w:numPr>
          <w:ilvl w:val="0"/>
          <w:numId w:val="39"/>
        </w:numPr>
        <w:jc w:val="both"/>
      </w:pPr>
      <w:proofErr w:type="gramStart"/>
      <w:r w:rsidRPr="00A2541C">
        <w:t>collaborazione</w:t>
      </w:r>
      <w:proofErr w:type="gramEnd"/>
      <w:r w:rsidRPr="00A2541C">
        <w:t xml:space="preserve"> nella corretta gestione delle risorse finanziarie assegnate al servizio in cui opera, seguendo le direttive impartite dal responsabile;</w:t>
      </w:r>
    </w:p>
    <w:p w:rsidR="00B2735B" w:rsidRDefault="00B2735B" w:rsidP="00D9167E">
      <w:pPr>
        <w:pStyle w:val="Paragrafoelenco"/>
        <w:widowControl w:val="0"/>
        <w:numPr>
          <w:ilvl w:val="0"/>
          <w:numId w:val="39"/>
        </w:numPr>
        <w:suppressAutoHyphens/>
        <w:jc w:val="both"/>
      </w:pPr>
      <w:proofErr w:type="gramStart"/>
      <w:r w:rsidRPr="00325FAE">
        <w:rPr>
          <w:rFonts w:cs="Times New Roman"/>
        </w:rPr>
        <w:t>utilizzo</w:t>
      </w:r>
      <w:proofErr w:type="gramEnd"/>
      <w:r w:rsidRPr="00325FAE">
        <w:rPr>
          <w:rFonts w:cs="Times New Roman"/>
        </w:rPr>
        <w:t xml:space="preserve"> dei portali delle pubbliche amministrazioni</w:t>
      </w:r>
      <w:r w:rsidR="00706273">
        <w:rPr>
          <w:rFonts w:cs="Times New Roman"/>
        </w:rPr>
        <w:t>.</w:t>
      </w:r>
      <w:r w:rsidRPr="00325FAE">
        <w:rPr>
          <w:rFonts w:cs="Times New Roman"/>
        </w:rPr>
        <w:t xml:space="preserve"> </w:t>
      </w:r>
    </w:p>
    <w:p w:rsidR="00A2541C" w:rsidRDefault="00A2541C" w:rsidP="00A2541C">
      <w:pPr>
        <w:jc w:val="both"/>
        <w:rPr>
          <w:shd w:val="clear" w:color="auto" w:fill="FFFF00"/>
        </w:rPr>
      </w:pPr>
    </w:p>
    <w:p w:rsidR="00EC3CDE" w:rsidRDefault="00D9167E" w:rsidP="00D9167E">
      <w:pPr>
        <w:jc w:val="both"/>
      </w:pPr>
      <w:r w:rsidRPr="00BD5549">
        <w:t>Le competenze – intese quali insieme delle conoscenze e delle capacità tecniche, organizzative, gestionali - che caratterizzano il profilo professionale e che saranno oggetto di valutazione nelle prove concorsuali, sono le seguenti:</w:t>
      </w:r>
    </w:p>
    <w:p w:rsidR="00EC3CDE" w:rsidRDefault="00EC3CDE" w:rsidP="00D9167E">
      <w:pPr>
        <w:jc w:val="both"/>
      </w:pPr>
    </w:p>
    <w:p w:rsidR="005B5DB8" w:rsidRPr="00BD5549" w:rsidRDefault="00D9167E" w:rsidP="00D9167E">
      <w:pPr>
        <w:jc w:val="both"/>
        <w:rPr>
          <w:u w:val="single"/>
        </w:rPr>
      </w:pPr>
      <w:r w:rsidRPr="00BD5549">
        <w:rPr>
          <w:u w:val="single"/>
        </w:rPr>
        <w:t>Conoscenze:</w:t>
      </w:r>
    </w:p>
    <w:p w:rsidR="00D9167E" w:rsidRPr="00325FAE" w:rsidRDefault="00D9167E" w:rsidP="00325FAE">
      <w:pPr>
        <w:pStyle w:val="Paragrafoelenco"/>
        <w:numPr>
          <w:ilvl w:val="0"/>
          <w:numId w:val="40"/>
        </w:numPr>
        <w:jc w:val="both"/>
        <w:rPr>
          <w:shd w:val="clear" w:color="auto" w:fill="FFFF00"/>
        </w:rPr>
      </w:pPr>
      <w:proofErr w:type="gramStart"/>
      <w:r w:rsidRPr="00BD5549">
        <w:t>nozioni</w:t>
      </w:r>
      <w:proofErr w:type="gramEnd"/>
      <w:r w:rsidRPr="00BD5549">
        <w:t xml:space="preserve"> generali di diritto amministrativo e sull</w:t>
      </w:r>
      <w:r w:rsidR="00325FAE">
        <w:t>’ordinamento degli Enti Locali;</w:t>
      </w:r>
    </w:p>
    <w:p w:rsidR="00325FAE" w:rsidRPr="00325FAE" w:rsidRDefault="00325FAE" w:rsidP="00325FAE">
      <w:pPr>
        <w:pStyle w:val="Paragrafoelenco"/>
        <w:widowControl w:val="0"/>
        <w:numPr>
          <w:ilvl w:val="0"/>
          <w:numId w:val="40"/>
        </w:numPr>
        <w:suppressAutoHyphens/>
        <w:jc w:val="both"/>
        <w:rPr>
          <w:rFonts w:cs="Times New Roman"/>
          <w:color w:val="auto"/>
        </w:rPr>
      </w:pPr>
      <w:proofErr w:type="gramStart"/>
      <w:r>
        <w:t>conoscenze</w:t>
      </w:r>
      <w:proofErr w:type="gramEnd"/>
      <w:r>
        <w:t xml:space="preserve"> di contenuto concettuale con responsabilità di risultati relativi a specifici processi amministrativi e contabili d’Ufficio;</w:t>
      </w:r>
    </w:p>
    <w:p w:rsidR="00D9167E" w:rsidRPr="00BD5549" w:rsidRDefault="003E111D" w:rsidP="00325FAE">
      <w:pPr>
        <w:pStyle w:val="Paragrafoelenco"/>
        <w:numPr>
          <w:ilvl w:val="0"/>
          <w:numId w:val="40"/>
        </w:numPr>
        <w:jc w:val="both"/>
      </w:pPr>
      <w:proofErr w:type="gramStart"/>
      <w:r>
        <w:t>conoscenza</w:t>
      </w:r>
      <w:proofErr w:type="gramEnd"/>
      <w:r>
        <w:t xml:space="preserve"> </w:t>
      </w:r>
      <w:r w:rsidR="00D9167E" w:rsidRPr="00BD5549">
        <w:t>dell’organizzazione interna, delle procedure e dei sistemi gestionali dell’Amministrazione;</w:t>
      </w:r>
    </w:p>
    <w:p w:rsidR="00444E79" w:rsidRPr="00444E79" w:rsidRDefault="00D9167E" w:rsidP="00444E79">
      <w:pPr>
        <w:pStyle w:val="Paragrafoelenco"/>
        <w:numPr>
          <w:ilvl w:val="0"/>
          <w:numId w:val="40"/>
        </w:numPr>
        <w:jc w:val="both"/>
      </w:pPr>
      <w:proofErr w:type="gramStart"/>
      <w:r w:rsidRPr="00BD5549">
        <w:t>buona</w:t>
      </w:r>
      <w:proofErr w:type="gramEnd"/>
      <w:r w:rsidRPr="00BD5549">
        <w:t xml:space="preserve"> conoscenza della lingua inglese e degli applicativi informatici più diffusi (ad esempio Suite Microsoft Office, suite </w:t>
      </w:r>
      <w:r w:rsidR="00FB1DF5">
        <w:t>Open Office, posta elettronica).</w:t>
      </w:r>
    </w:p>
    <w:p w:rsidR="00444E79" w:rsidRDefault="00444E79" w:rsidP="00EC3CDE">
      <w:pPr>
        <w:suppressAutoHyphens/>
        <w:jc w:val="both"/>
        <w:rPr>
          <w:shd w:val="clear" w:color="auto" w:fill="FFFF00"/>
        </w:rPr>
      </w:pPr>
    </w:p>
    <w:p w:rsidR="00D9167E" w:rsidRDefault="00D9167E" w:rsidP="00D9167E">
      <w:pPr>
        <w:jc w:val="both"/>
        <w:rPr>
          <w:u w:val="single"/>
        </w:rPr>
      </w:pPr>
      <w:r w:rsidRPr="00BD5549">
        <w:rPr>
          <w:u w:val="single"/>
        </w:rPr>
        <w:t>Capacità tecniche:</w:t>
      </w:r>
    </w:p>
    <w:p w:rsidR="00575BBF" w:rsidRPr="00575BBF" w:rsidRDefault="002B2280" w:rsidP="00575BBF">
      <w:pPr>
        <w:pStyle w:val="Paragrafoelenco"/>
        <w:numPr>
          <w:ilvl w:val="0"/>
          <w:numId w:val="45"/>
        </w:numPr>
        <w:jc w:val="both"/>
        <w:rPr>
          <w:rFonts w:cs="Times New Roman"/>
        </w:rPr>
      </w:pPr>
      <w:proofErr w:type="gramStart"/>
      <w:r>
        <w:rPr>
          <w:rFonts w:cs="Times New Roman"/>
        </w:rPr>
        <w:t>c</w:t>
      </w:r>
      <w:r w:rsidR="00575BBF" w:rsidRPr="00575BBF">
        <w:rPr>
          <w:rFonts w:cs="Times New Roman"/>
        </w:rPr>
        <w:t>apacità</w:t>
      </w:r>
      <w:proofErr w:type="gramEnd"/>
      <w:r w:rsidR="00575BBF" w:rsidRPr="00575BBF">
        <w:rPr>
          <w:rFonts w:cs="Times New Roman"/>
        </w:rPr>
        <w:t xml:space="preserve"> di applicare le conoscenze di riferimento per l'attività istruttoria nei processi di lavoro, assicurandone la correttezza</w:t>
      </w:r>
      <w:r w:rsidR="00575BBF">
        <w:rPr>
          <w:rFonts w:cs="Times New Roman"/>
        </w:rPr>
        <w:t>;</w:t>
      </w:r>
    </w:p>
    <w:p w:rsidR="00575BBF" w:rsidRPr="00575BBF" w:rsidRDefault="002B2280" w:rsidP="00575BBF">
      <w:pPr>
        <w:pStyle w:val="Paragrafoelenco"/>
        <w:numPr>
          <w:ilvl w:val="0"/>
          <w:numId w:val="45"/>
        </w:numPr>
        <w:jc w:val="both"/>
        <w:rPr>
          <w:rFonts w:cs="Times New Roman"/>
        </w:rPr>
      </w:pPr>
      <w:proofErr w:type="gramStart"/>
      <w:r>
        <w:rPr>
          <w:rFonts w:cs="Times New Roman"/>
        </w:rPr>
        <w:lastRenderedPageBreak/>
        <w:t>c</w:t>
      </w:r>
      <w:r w:rsidR="00575BBF" w:rsidRPr="00575BBF">
        <w:rPr>
          <w:rFonts w:cs="Times New Roman"/>
        </w:rPr>
        <w:t>apacità</w:t>
      </w:r>
      <w:proofErr w:type="gramEnd"/>
      <w:r w:rsidR="00575BBF" w:rsidRPr="00575BBF">
        <w:rPr>
          <w:rFonts w:cs="Times New Roman"/>
        </w:rPr>
        <w:t xml:space="preserve"> di utilizzare efficacemente le informazioni nei rapporti con l'utenza interna ed esterna all'U.O. di appartenenza</w:t>
      </w:r>
      <w:r w:rsidR="00575BBF">
        <w:rPr>
          <w:rFonts w:cs="Times New Roman"/>
        </w:rPr>
        <w:t>;</w:t>
      </w:r>
    </w:p>
    <w:p w:rsidR="00575BBF" w:rsidRPr="00575BBF" w:rsidRDefault="002B2280" w:rsidP="00575BBF">
      <w:pPr>
        <w:pStyle w:val="Paragrafoelenco"/>
        <w:numPr>
          <w:ilvl w:val="0"/>
          <w:numId w:val="45"/>
        </w:numPr>
        <w:jc w:val="both"/>
        <w:rPr>
          <w:rFonts w:cs="Times New Roman"/>
        </w:rPr>
      </w:pPr>
      <w:proofErr w:type="gramStart"/>
      <w:r>
        <w:rPr>
          <w:rFonts w:cs="Times New Roman"/>
        </w:rPr>
        <w:t>c</w:t>
      </w:r>
      <w:r w:rsidR="00575BBF" w:rsidRPr="00575BBF">
        <w:rPr>
          <w:rFonts w:cs="Times New Roman"/>
        </w:rPr>
        <w:t>apacità</w:t>
      </w:r>
      <w:proofErr w:type="gramEnd"/>
      <w:r w:rsidR="00575BBF" w:rsidRPr="00575BBF">
        <w:rPr>
          <w:rFonts w:cs="Times New Roman"/>
        </w:rPr>
        <w:t xml:space="preserve"> di pensiero critico, di analisi e di soluzione di problemi di media complessità</w:t>
      </w:r>
      <w:r w:rsidR="00575BBF">
        <w:rPr>
          <w:rFonts w:cs="Times New Roman"/>
        </w:rPr>
        <w:t>;</w:t>
      </w:r>
    </w:p>
    <w:p w:rsidR="00575BBF" w:rsidRPr="00575BBF" w:rsidRDefault="002B2280" w:rsidP="00575BBF">
      <w:pPr>
        <w:pStyle w:val="Paragrafoelenco"/>
        <w:numPr>
          <w:ilvl w:val="0"/>
          <w:numId w:val="45"/>
        </w:numPr>
        <w:jc w:val="both"/>
        <w:rPr>
          <w:rFonts w:cs="Times New Roman"/>
        </w:rPr>
      </w:pPr>
      <w:proofErr w:type="gramStart"/>
      <w:r>
        <w:rPr>
          <w:rFonts w:cs="Times New Roman"/>
        </w:rPr>
        <w:t>a</w:t>
      </w:r>
      <w:r w:rsidR="00575BBF" w:rsidRPr="00575BBF">
        <w:rPr>
          <w:rFonts w:cs="Times New Roman"/>
        </w:rPr>
        <w:t>utonomia</w:t>
      </w:r>
      <w:proofErr w:type="gramEnd"/>
      <w:r w:rsidR="00575BBF" w:rsidRPr="00575BBF">
        <w:rPr>
          <w:rFonts w:cs="Times New Roman"/>
        </w:rPr>
        <w:t xml:space="preserve"> operativa in un ambito specializzato di lavoro, con una significativa ampiezza di soluzioni possibili, anche in assenza del supervisore</w:t>
      </w:r>
      <w:r w:rsidR="00575BBF">
        <w:rPr>
          <w:rFonts w:cs="Times New Roman"/>
        </w:rPr>
        <w:t>;</w:t>
      </w:r>
    </w:p>
    <w:p w:rsidR="00444E79" w:rsidRPr="00575BBF" w:rsidRDefault="002B2280" w:rsidP="00575BBF">
      <w:pPr>
        <w:pStyle w:val="Paragrafoelenco"/>
        <w:numPr>
          <w:ilvl w:val="0"/>
          <w:numId w:val="45"/>
        </w:numPr>
        <w:jc w:val="both"/>
        <w:rPr>
          <w:shd w:val="clear" w:color="auto" w:fill="FFFF00"/>
        </w:rPr>
      </w:pPr>
      <w:proofErr w:type="gramStart"/>
      <w:r>
        <w:rPr>
          <w:rFonts w:cs="Times New Roman"/>
        </w:rPr>
        <w:t>c</w:t>
      </w:r>
      <w:r w:rsidR="00575BBF" w:rsidRPr="00575BBF">
        <w:rPr>
          <w:rFonts w:cs="Times New Roman"/>
        </w:rPr>
        <w:t>apacità</w:t>
      </w:r>
      <w:proofErr w:type="gramEnd"/>
      <w:r w:rsidR="00575BBF" w:rsidRPr="00575BBF">
        <w:rPr>
          <w:rFonts w:cs="Times New Roman"/>
        </w:rPr>
        <w:t xml:space="preserve"> di utilizzo delle applicazioni ed apparecchiature informatiche più diffuse.</w:t>
      </w:r>
    </w:p>
    <w:p w:rsidR="00575BBF" w:rsidRDefault="00575BBF" w:rsidP="00D9167E">
      <w:pPr>
        <w:jc w:val="both"/>
        <w:rPr>
          <w:u w:val="single"/>
        </w:rPr>
      </w:pPr>
    </w:p>
    <w:p w:rsidR="00D9167E" w:rsidRPr="00BD5549" w:rsidRDefault="00D9167E" w:rsidP="00D9167E">
      <w:pPr>
        <w:jc w:val="both"/>
        <w:rPr>
          <w:u w:val="single"/>
        </w:rPr>
      </w:pPr>
      <w:r w:rsidRPr="00BD5549">
        <w:rPr>
          <w:u w:val="single"/>
        </w:rPr>
        <w:t>Capacità comportamentali:</w:t>
      </w:r>
    </w:p>
    <w:p w:rsidR="004833C5" w:rsidRDefault="000755C9" w:rsidP="004833C5">
      <w:pPr>
        <w:pStyle w:val="Paragrafoelenco"/>
        <w:numPr>
          <w:ilvl w:val="0"/>
          <w:numId w:val="46"/>
        </w:numPr>
        <w:jc w:val="both"/>
      </w:pPr>
      <w:proofErr w:type="gramStart"/>
      <w:r>
        <w:t>c</w:t>
      </w:r>
      <w:r w:rsidR="004833C5">
        <w:t>apacità</w:t>
      </w:r>
      <w:proofErr w:type="gramEnd"/>
      <w:r w:rsidR="004833C5">
        <w:t xml:space="preserve"> di sviluppare relazioni efficaci con l'utenza e con i referenti esterni/interni;</w:t>
      </w:r>
    </w:p>
    <w:p w:rsidR="004833C5" w:rsidRDefault="000755C9" w:rsidP="004833C5">
      <w:pPr>
        <w:pStyle w:val="Paragrafoelenco"/>
        <w:numPr>
          <w:ilvl w:val="0"/>
          <w:numId w:val="46"/>
        </w:numPr>
        <w:jc w:val="both"/>
      </w:pPr>
      <w:proofErr w:type="gramStart"/>
      <w:r>
        <w:t>c</w:t>
      </w:r>
      <w:r w:rsidR="004833C5">
        <w:t>apacità</w:t>
      </w:r>
      <w:proofErr w:type="gramEnd"/>
      <w:r w:rsidR="004833C5">
        <w:t xml:space="preserve"> di prendere decisioni e conseguire risultati; spirito di iniziativa;</w:t>
      </w:r>
    </w:p>
    <w:p w:rsidR="004833C5" w:rsidRDefault="000755C9" w:rsidP="004833C5">
      <w:pPr>
        <w:pStyle w:val="Paragrafoelenco"/>
        <w:numPr>
          <w:ilvl w:val="0"/>
          <w:numId w:val="46"/>
        </w:numPr>
        <w:jc w:val="both"/>
      </w:pPr>
      <w:proofErr w:type="gramStart"/>
      <w:r>
        <w:t>c</w:t>
      </w:r>
      <w:r w:rsidR="004833C5">
        <w:t>apacità</w:t>
      </w:r>
      <w:proofErr w:type="gramEnd"/>
      <w:r w:rsidR="004833C5">
        <w:t xml:space="preserve"> di lavorare in team; </w:t>
      </w:r>
    </w:p>
    <w:p w:rsidR="004833C5" w:rsidRDefault="000755C9" w:rsidP="004833C5">
      <w:pPr>
        <w:pStyle w:val="Paragrafoelenco"/>
        <w:numPr>
          <w:ilvl w:val="0"/>
          <w:numId w:val="46"/>
        </w:numPr>
        <w:jc w:val="both"/>
      </w:pPr>
      <w:proofErr w:type="gramStart"/>
      <w:r>
        <w:t>c</w:t>
      </w:r>
      <w:r w:rsidR="004833C5">
        <w:t>apacità</w:t>
      </w:r>
      <w:proofErr w:type="gramEnd"/>
      <w:r w:rsidR="004833C5">
        <w:t xml:space="preserve"> di adattarsi alle priorità con flessibilità, adeguando il proprio comportamento al contesto lavorativo e relazionale;</w:t>
      </w:r>
    </w:p>
    <w:p w:rsidR="003D2DEB" w:rsidRDefault="000755C9" w:rsidP="004833C5">
      <w:pPr>
        <w:pStyle w:val="Paragrafoelenco"/>
        <w:numPr>
          <w:ilvl w:val="0"/>
          <w:numId w:val="46"/>
        </w:numPr>
        <w:jc w:val="both"/>
      </w:pPr>
      <w:proofErr w:type="gramStart"/>
      <w:r>
        <w:t>c</w:t>
      </w:r>
      <w:r w:rsidR="004833C5">
        <w:t>apacità</w:t>
      </w:r>
      <w:proofErr w:type="gramEnd"/>
      <w:r w:rsidR="004833C5">
        <w:t xml:space="preserve"> di autogestione.</w:t>
      </w:r>
    </w:p>
    <w:p w:rsidR="004833C5" w:rsidRDefault="004833C5" w:rsidP="004833C5">
      <w:pPr>
        <w:jc w:val="both"/>
      </w:pPr>
    </w:p>
    <w:p w:rsidR="00365CCE" w:rsidRDefault="00365CCE" w:rsidP="00365CCE">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2 - Riserve </w:t>
      </w:r>
    </w:p>
    <w:p w:rsidR="004E708F" w:rsidRPr="00E23EAC" w:rsidRDefault="004E708F" w:rsidP="00E23EAC">
      <w:pPr>
        <w:pStyle w:val="Corpotesto"/>
        <w:ind w:right="105"/>
        <w:jc w:val="both"/>
        <w:rPr>
          <w:sz w:val="22"/>
          <w:szCs w:val="22"/>
        </w:rPr>
      </w:pPr>
    </w:p>
    <w:p w:rsidR="00626A8B" w:rsidRPr="00E23EAC" w:rsidRDefault="00626A8B" w:rsidP="00E23EAC">
      <w:pPr>
        <w:pStyle w:val="Corpotesto"/>
        <w:ind w:right="105"/>
        <w:jc w:val="both"/>
        <w:rPr>
          <w:sz w:val="22"/>
          <w:szCs w:val="22"/>
        </w:rPr>
      </w:pPr>
      <w:r w:rsidRPr="00E23EAC">
        <w:rPr>
          <w:sz w:val="22"/>
          <w:szCs w:val="22"/>
        </w:rPr>
        <w:t>Ai sensi degli artt. 1 e 3 della Legge n. 68/1999, il presente concorso è interamente riservato ai soggetti appartenenti alle categorie protette iscritti nell’elenco di cui all’art. 8 della citata legge, tenuto presso gli Uffici del collocamento mirato.</w:t>
      </w:r>
    </w:p>
    <w:p w:rsidR="00626A8B" w:rsidRPr="00E23EAC" w:rsidRDefault="00626A8B" w:rsidP="00E23EAC">
      <w:pPr>
        <w:pStyle w:val="Corpotesto"/>
        <w:ind w:right="105"/>
        <w:jc w:val="both"/>
        <w:rPr>
          <w:sz w:val="22"/>
          <w:szCs w:val="22"/>
        </w:rPr>
      </w:pPr>
    </w:p>
    <w:p w:rsidR="000E0FE7" w:rsidRDefault="000E0FE7" w:rsidP="00E23EAC">
      <w:pPr>
        <w:pStyle w:val="Corpotesto"/>
        <w:ind w:right="105"/>
        <w:jc w:val="both"/>
        <w:rPr>
          <w:sz w:val="22"/>
          <w:szCs w:val="22"/>
        </w:rPr>
      </w:pPr>
      <w:r w:rsidRPr="00E23EAC">
        <w:rPr>
          <w:sz w:val="22"/>
          <w:szCs w:val="22"/>
        </w:rPr>
        <w:t>I candidati in possesso dei titoli necessari per fruire della predetta riserva devono produrre apposita dichiarazione in sede di domanda di</w:t>
      </w:r>
      <w:r w:rsidR="00816825" w:rsidRPr="00E23EAC">
        <w:rPr>
          <w:sz w:val="22"/>
          <w:szCs w:val="22"/>
        </w:rPr>
        <w:t xml:space="preserve"> partecipazione</w:t>
      </w:r>
      <w:r w:rsidR="00377A3B">
        <w:rPr>
          <w:sz w:val="22"/>
          <w:szCs w:val="22"/>
        </w:rPr>
        <w:t>.</w:t>
      </w:r>
    </w:p>
    <w:p w:rsidR="003F5BC4" w:rsidRDefault="003F5BC4" w:rsidP="00E23EAC">
      <w:pPr>
        <w:pStyle w:val="Corpotesto"/>
        <w:ind w:right="105"/>
        <w:jc w:val="both"/>
        <w:rPr>
          <w:sz w:val="22"/>
          <w:szCs w:val="22"/>
        </w:rPr>
      </w:pPr>
    </w:p>
    <w:p w:rsidR="00700B52" w:rsidRPr="003F5BC4" w:rsidRDefault="003F5BC4" w:rsidP="00E23EAC">
      <w:pPr>
        <w:pStyle w:val="Corpotesto"/>
        <w:ind w:right="105"/>
        <w:jc w:val="both"/>
        <w:rPr>
          <w:b/>
          <w:sz w:val="22"/>
          <w:szCs w:val="22"/>
        </w:rPr>
      </w:pPr>
      <w:r w:rsidRPr="003F5BC4">
        <w:rPr>
          <w:b/>
          <w:sz w:val="22"/>
          <w:szCs w:val="22"/>
        </w:rPr>
        <w:t>Il diritto alla riserva viene fatto valere solo per i candidati idonei collocati nella graduatoria finale di merito, secondo l’ordine di punteggio conseguito nelle prove d’esame.</w:t>
      </w:r>
    </w:p>
    <w:p w:rsidR="003F5BC4" w:rsidRPr="00E23EAC" w:rsidRDefault="003F5BC4" w:rsidP="00E23EAC">
      <w:pPr>
        <w:pStyle w:val="Corpotesto"/>
        <w:ind w:right="105"/>
        <w:jc w:val="both"/>
        <w:rPr>
          <w:sz w:val="22"/>
          <w:szCs w:val="22"/>
        </w:rPr>
      </w:pPr>
    </w:p>
    <w:p w:rsidR="008F2DA4" w:rsidRDefault="00F54AF6">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A</w:t>
      </w:r>
      <w:r w:rsidR="008767DA">
        <w:rPr>
          <w:b/>
          <w:sz w:val="22"/>
          <w:szCs w:val="22"/>
        </w:rPr>
        <w:t xml:space="preserve">rticolo </w:t>
      </w:r>
      <w:r w:rsidR="00365CCE">
        <w:rPr>
          <w:b/>
          <w:sz w:val="22"/>
          <w:szCs w:val="22"/>
        </w:rPr>
        <w:t xml:space="preserve">3 </w:t>
      </w:r>
      <w:r w:rsidR="008767DA">
        <w:rPr>
          <w:b/>
          <w:sz w:val="22"/>
          <w:szCs w:val="22"/>
        </w:rPr>
        <w:t xml:space="preserve">- Trattamento economico </w:t>
      </w:r>
    </w:p>
    <w:p w:rsidR="008F2DA4" w:rsidRDefault="008F2DA4">
      <w:pPr>
        <w:pStyle w:val="Corpotesto"/>
        <w:jc w:val="center"/>
        <w:rPr>
          <w:sz w:val="22"/>
          <w:szCs w:val="22"/>
        </w:rPr>
      </w:pPr>
    </w:p>
    <w:p w:rsidR="00023D52" w:rsidRDefault="00023D52" w:rsidP="001248E8">
      <w:pPr>
        <w:pStyle w:val="Corpotesto"/>
        <w:ind w:right="105"/>
        <w:jc w:val="both"/>
        <w:rPr>
          <w:sz w:val="22"/>
          <w:szCs w:val="22"/>
        </w:rPr>
      </w:pPr>
      <w:r>
        <w:rPr>
          <w:sz w:val="22"/>
          <w:szCs w:val="22"/>
        </w:rPr>
        <w:t>Al posto assegnato sarà corrisposto il seguente trattamento economico fisso e continuativo:</w:t>
      </w:r>
    </w:p>
    <w:p w:rsidR="00023D52" w:rsidRPr="00341732" w:rsidRDefault="00023D52" w:rsidP="001248E8">
      <w:pPr>
        <w:pStyle w:val="Corpotesto"/>
        <w:numPr>
          <w:ilvl w:val="0"/>
          <w:numId w:val="2"/>
        </w:numPr>
        <w:ind w:right="105"/>
        <w:jc w:val="both"/>
        <w:rPr>
          <w:sz w:val="22"/>
          <w:szCs w:val="22"/>
        </w:rPr>
      </w:pPr>
      <w:proofErr w:type="gramStart"/>
      <w:r>
        <w:rPr>
          <w:sz w:val="22"/>
          <w:szCs w:val="22"/>
        </w:rPr>
        <w:t>stipendio</w:t>
      </w:r>
      <w:proofErr w:type="gramEnd"/>
      <w:r>
        <w:rPr>
          <w:sz w:val="22"/>
          <w:szCs w:val="22"/>
        </w:rPr>
        <w:t xml:space="preserve"> </w:t>
      </w:r>
      <w:r w:rsidRPr="00341732">
        <w:rPr>
          <w:sz w:val="22"/>
          <w:szCs w:val="22"/>
        </w:rPr>
        <w:t>previsto per l</w:t>
      </w:r>
      <w:r w:rsidR="00377A3B">
        <w:rPr>
          <w:sz w:val="22"/>
          <w:szCs w:val="22"/>
        </w:rPr>
        <w:t xml:space="preserve">’area istruttore (ex </w:t>
      </w:r>
      <w:r w:rsidRPr="00341732">
        <w:rPr>
          <w:sz w:val="22"/>
          <w:szCs w:val="22"/>
        </w:rPr>
        <w:t xml:space="preserve">categoria giuridica </w:t>
      </w:r>
      <w:r w:rsidR="00816825">
        <w:rPr>
          <w:sz w:val="22"/>
          <w:szCs w:val="22"/>
        </w:rPr>
        <w:t>C</w:t>
      </w:r>
      <w:r w:rsidR="00377A3B">
        <w:rPr>
          <w:sz w:val="22"/>
          <w:szCs w:val="22"/>
        </w:rPr>
        <w:t>)</w:t>
      </w:r>
      <w:r w:rsidRPr="00341732">
        <w:rPr>
          <w:sz w:val="22"/>
          <w:szCs w:val="22"/>
        </w:rPr>
        <w:t xml:space="preserve"> dal Contratto Collettivo Nazionale di Lavoro per il personale del comparto “Funzioni Locali”</w:t>
      </w:r>
      <w:r w:rsidR="001F197B">
        <w:rPr>
          <w:sz w:val="22"/>
          <w:szCs w:val="22"/>
        </w:rPr>
        <w:t xml:space="preserve"> del 16.11.2022</w:t>
      </w:r>
      <w:r w:rsidRPr="00341732">
        <w:rPr>
          <w:sz w:val="22"/>
          <w:szCs w:val="22"/>
        </w:rPr>
        <w:t>;</w:t>
      </w:r>
    </w:p>
    <w:p w:rsidR="00023D52" w:rsidRDefault="00023D52" w:rsidP="001248E8">
      <w:pPr>
        <w:pStyle w:val="Corpotesto"/>
        <w:numPr>
          <w:ilvl w:val="0"/>
          <w:numId w:val="2"/>
        </w:numPr>
        <w:ind w:right="105"/>
        <w:jc w:val="both"/>
        <w:rPr>
          <w:sz w:val="22"/>
          <w:szCs w:val="22"/>
        </w:rPr>
      </w:pPr>
      <w:proofErr w:type="gramStart"/>
      <w:r w:rsidRPr="00341732">
        <w:rPr>
          <w:sz w:val="22"/>
          <w:szCs w:val="22"/>
        </w:rPr>
        <w:t>indennità</w:t>
      </w:r>
      <w:proofErr w:type="gramEnd"/>
      <w:r w:rsidRPr="00341732">
        <w:rPr>
          <w:sz w:val="22"/>
          <w:szCs w:val="22"/>
        </w:rPr>
        <w:t xml:space="preserve"> di comparto;</w:t>
      </w:r>
    </w:p>
    <w:p w:rsidR="00023D52" w:rsidRPr="00341732" w:rsidRDefault="00023D52" w:rsidP="001248E8">
      <w:pPr>
        <w:pStyle w:val="Corpotesto"/>
        <w:numPr>
          <w:ilvl w:val="0"/>
          <w:numId w:val="2"/>
        </w:numPr>
        <w:ind w:right="105"/>
        <w:jc w:val="both"/>
        <w:rPr>
          <w:sz w:val="22"/>
          <w:szCs w:val="22"/>
        </w:rPr>
      </w:pPr>
      <w:proofErr w:type="gramStart"/>
      <w:r w:rsidRPr="00341732">
        <w:rPr>
          <w:sz w:val="22"/>
          <w:szCs w:val="22"/>
        </w:rPr>
        <w:t>tredicesima</w:t>
      </w:r>
      <w:proofErr w:type="gramEnd"/>
      <w:r w:rsidRPr="00341732">
        <w:rPr>
          <w:sz w:val="22"/>
          <w:szCs w:val="22"/>
        </w:rPr>
        <w:t xml:space="preserve"> mensilità;</w:t>
      </w:r>
    </w:p>
    <w:p w:rsidR="00023D52" w:rsidRDefault="00023D52" w:rsidP="001248E8">
      <w:pPr>
        <w:pStyle w:val="Corpotesto"/>
        <w:numPr>
          <w:ilvl w:val="0"/>
          <w:numId w:val="2"/>
        </w:numPr>
        <w:ind w:right="105"/>
        <w:jc w:val="both"/>
        <w:rPr>
          <w:sz w:val="22"/>
          <w:szCs w:val="22"/>
        </w:rPr>
      </w:pPr>
      <w:proofErr w:type="gramStart"/>
      <w:r>
        <w:rPr>
          <w:sz w:val="22"/>
          <w:szCs w:val="22"/>
        </w:rPr>
        <w:t>altri</w:t>
      </w:r>
      <w:proofErr w:type="gramEnd"/>
      <w:r>
        <w:rPr>
          <w:sz w:val="22"/>
          <w:szCs w:val="22"/>
        </w:rPr>
        <w:t xml:space="preserve"> compensi di nat</w:t>
      </w:r>
      <w:r w:rsidR="00EA0093">
        <w:rPr>
          <w:sz w:val="22"/>
          <w:szCs w:val="22"/>
        </w:rPr>
        <w:t>ura fissa ed accessoria previsti</w:t>
      </w:r>
      <w:r>
        <w:rPr>
          <w:sz w:val="22"/>
          <w:szCs w:val="22"/>
        </w:rPr>
        <w:t xml:space="preserve"> dai contratti collettivi nazionali.</w:t>
      </w:r>
    </w:p>
    <w:p w:rsidR="00E23EAC" w:rsidRDefault="00E23EAC" w:rsidP="001248E8">
      <w:pPr>
        <w:pStyle w:val="Corpotesto"/>
        <w:ind w:right="105"/>
        <w:jc w:val="both"/>
        <w:rPr>
          <w:sz w:val="22"/>
          <w:szCs w:val="22"/>
        </w:rPr>
      </w:pPr>
    </w:p>
    <w:p w:rsidR="00023D52" w:rsidRDefault="00023D52" w:rsidP="001248E8">
      <w:pPr>
        <w:pStyle w:val="Corpotesto"/>
        <w:ind w:right="105"/>
        <w:jc w:val="both"/>
        <w:rPr>
          <w:sz w:val="22"/>
          <w:szCs w:val="22"/>
        </w:rPr>
      </w:pPr>
      <w:r>
        <w:rPr>
          <w:sz w:val="22"/>
          <w:szCs w:val="22"/>
        </w:rPr>
        <w:t>I suddetti emolumenti sono soggetti alle trattenute previdenziali, assistenziali ed erariali, come previsto per legge.</w:t>
      </w:r>
    </w:p>
    <w:p w:rsidR="008F2DA4" w:rsidRDefault="008F2DA4">
      <w:pPr>
        <w:pStyle w:val="Corpotesto"/>
        <w:rPr>
          <w:sz w:val="22"/>
          <w:szCs w:val="22"/>
        </w:rPr>
      </w:pPr>
    </w:p>
    <w:p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trike/>
          <w:sz w:val="22"/>
          <w:szCs w:val="22"/>
        </w:rPr>
      </w:pPr>
      <w:r>
        <w:rPr>
          <w:b/>
          <w:sz w:val="22"/>
          <w:szCs w:val="22"/>
        </w:rPr>
        <w:t xml:space="preserve">Articolo </w:t>
      </w:r>
      <w:r w:rsidR="00365CCE">
        <w:rPr>
          <w:b/>
          <w:sz w:val="22"/>
          <w:szCs w:val="22"/>
        </w:rPr>
        <w:t>4</w:t>
      </w:r>
      <w:r>
        <w:rPr>
          <w:b/>
          <w:sz w:val="22"/>
          <w:szCs w:val="22"/>
        </w:rPr>
        <w:t xml:space="preserve"> - Requisiti per l’ammissione alla procedura concorsuale</w:t>
      </w:r>
    </w:p>
    <w:p w:rsidR="008F2DA4" w:rsidRDefault="008F2DA4">
      <w:pPr>
        <w:pStyle w:val="Corpotesto"/>
        <w:jc w:val="center"/>
        <w:rPr>
          <w:b/>
          <w:sz w:val="22"/>
          <w:szCs w:val="22"/>
        </w:rPr>
      </w:pPr>
    </w:p>
    <w:p w:rsidR="008F2DA4" w:rsidRDefault="008767DA">
      <w:pPr>
        <w:pStyle w:val="Corpotesto"/>
        <w:spacing w:after="120"/>
        <w:jc w:val="both"/>
        <w:rPr>
          <w:sz w:val="22"/>
          <w:szCs w:val="22"/>
        </w:rPr>
      </w:pPr>
      <w:r>
        <w:rPr>
          <w:sz w:val="22"/>
          <w:szCs w:val="22"/>
        </w:rPr>
        <w:t>Sono ammessi a partecipare alla selezione i candidati in p</w:t>
      </w:r>
      <w:r w:rsidR="00224214">
        <w:rPr>
          <w:sz w:val="22"/>
          <w:szCs w:val="22"/>
        </w:rPr>
        <w:t xml:space="preserve">ossesso dei seguenti requisiti dichiarati </w:t>
      </w:r>
      <w:r>
        <w:rPr>
          <w:sz w:val="22"/>
          <w:szCs w:val="22"/>
        </w:rPr>
        <w:t xml:space="preserve">nella domanda di partecipazione: </w:t>
      </w:r>
    </w:p>
    <w:p w:rsidR="008F2DA4" w:rsidRDefault="008767DA">
      <w:pPr>
        <w:pStyle w:val="Corpotesto"/>
        <w:spacing w:after="120"/>
        <w:jc w:val="both"/>
        <w:rPr>
          <w:sz w:val="22"/>
          <w:szCs w:val="22"/>
          <w:u w:val="single"/>
        </w:rPr>
      </w:pPr>
      <w:r>
        <w:rPr>
          <w:b/>
          <w:sz w:val="22"/>
          <w:szCs w:val="22"/>
          <w:u w:val="single"/>
        </w:rPr>
        <w:t>a) Requisiti generali</w:t>
      </w:r>
      <w:r>
        <w:rPr>
          <w:sz w:val="22"/>
          <w:szCs w:val="22"/>
          <w:u w:val="single"/>
        </w:rPr>
        <w:t>:</w:t>
      </w:r>
    </w:p>
    <w:p w:rsidR="008F2DA4" w:rsidRDefault="008767DA" w:rsidP="00266002">
      <w:pPr>
        <w:pStyle w:val="Paragrafoelenco"/>
        <w:numPr>
          <w:ilvl w:val="0"/>
          <w:numId w:val="6"/>
        </w:numPr>
        <w:jc w:val="both"/>
      </w:pPr>
      <w:proofErr w:type="gramStart"/>
      <w:r>
        <w:t>cittadinanza</w:t>
      </w:r>
      <w:proofErr w:type="gramEnd"/>
      <w:r>
        <w:t xml:space="preserve"> italiana. Ai sensi dell’art. 38, commi 1 e 3 bis, del D.lgs. 165/2001, il requisito della cittadinanza italiana non è richiesto (fermi restando i requisiti del godimento dei diritti civili e politici anche negli Stati di appartenenza o provenienza, dell’adeguata conoscenza della lingua italiana e tutti gli altri requisiti previsti per i cittadini della Repubblica) per: </w:t>
      </w:r>
    </w:p>
    <w:p w:rsidR="008F2DA4" w:rsidRDefault="008767DA" w:rsidP="00266002">
      <w:pPr>
        <w:pStyle w:val="Paragrafoelenco"/>
        <w:numPr>
          <w:ilvl w:val="0"/>
          <w:numId w:val="7"/>
        </w:numPr>
        <w:jc w:val="both"/>
      </w:pPr>
      <w:proofErr w:type="gramStart"/>
      <w:r>
        <w:t>i</w:t>
      </w:r>
      <w:proofErr w:type="gramEnd"/>
      <w:r>
        <w:t xml:space="preserve"> cittadini di uno degli Stati membri dell’Unione Europea e i loro familiari, non aventi la cittadinanza di uno Stato membro, che siano titolari del diritto di soggiorno o del diritto di soggiorno permanente; </w:t>
      </w:r>
    </w:p>
    <w:p w:rsidR="008F2DA4" w:rsidRPr="00F52944" w:rsidRDefault="008767DA" w:rsidP="00266002">
      <w:pPr>
        <w:pStyle w:val="Paragrafoelenco"/>
        <w:numPr>
          <w:ilvl w:val="0"/>
          <w:numId w:val="7"/>
        </w:numPr>
        <w:spacing w:after="120"/>
        <w:jc w:val="both"/>
      </w:pPr>
      <w:proofErr w:type="gramStart"/>
      <w:r>
        <w:lastRenderedPageBreak/>
        <w:t>i</w:t>
      </w:r>
      <w:proofErr w:type="gramEnd"/>
      <w:r>
        <w:t xml:space="preserve"> cittadini di Paesi terzi che siano titolari del permesso di soggiorno UE per soggiornanti di lungo periodo o che siano titolari dello status di rifugiato ovvero dello status di prote</w:t>
      </w:r>
      <w:r w:rsidR="00795697">
        <w:t xml:space="preserve">zione </w:t>
      </w:r>
      <w:r w:rsidR="00795697" w:rsidRPr="00F52944">
        <w:t>sussidiaria;</w:t>
      </w:r>
    </w:p>
    <w:p w:rsidR="008F2DA4" w:rsidRPr="00F52944" w:rsidRDefault="008767DA" w:rsidP="00266002">
      <w:pPr>
        <w:pStyle w:val="Paragrafoelenco"/>
        <w:numPr>
          <w:ilvl w:val="0"/>
          <w:numId w:val="6"/>
        </w:numPr>
        <w:spacing w:after="200"/>
        <w:jc w:val="both"/>
      </w:pPr>
      <w:proofErr w:type="gramStart"/>
      <w:r w:rsidRPr="00F52944">
        <w:t>età</w:t>
      </w:r>
      <w:proofErr w:type="gramEnd"/>
      <w:r w:rsidRPr="00F52944">
        <w:t xml:space="preserve"> non inferiore agli anni 18 </w:t>
      </w:r>
      <w:r w:rsidR="00F52944" w:rsidRPr="00F52944">
        <w:t>e</w:t>
      </w:r>
      <w:r w:rsidR="0073394F" w:rsidRPr="00F52944">
        <w:t xml:space="preserve"> non superiore ad anni 65, età costituente il limite anagrafico ordinamentale vigente per gli Enti Locali;</w:t>
      </w:r>
    </w:p>
    <w:p w:rsidR="008F2DA4" w:rsidRDefault="008767DA" w:rsidP="00266002">
      <w:pPr>
        <w:pStyle w:val="Paragrafoelenco"/>
        <w:numPr>
          <w:ilvl w:val="0"/>
          <w:numId w:val="6"/>
        </w:numPr>
        <w:spacing w:after="200"/>
        <w:jc w:val="both"/>
      </w:pPr>
      <w:proofErr w:type="gramStart"/>
      <w:r>
        <w:t>godimento</w:t>
      </w:r>
      <w:proofErr w:type="gramEnd"/>
      <w:r>
        <w:t xml:space="preserve"> dei diritti civili e politici;</w:t>
      </w:r>
    </w:p>
    <w:p w:rsidR="008F2DA4" w:rsidRPr="00816825" w:rsidRDefault="008767DA" w:rsidP="00266002">
      <w:pPr>
        <w:pStyle w:val="Paragrafoelenco"/>
        <w:numPr>
          <w:ilvl w:val="0"/>
          <w:numId w:val="6"/>
        </w:numPr>
        <w:spacing w:after="200"/>
        <w:jc w:val="both"/>
      </w:pPr>
      <w:proofErr w:type="gramStart"/>
      <w:r w:rsidRPr="00816825">
        <w:t>regolare</w:t>
      </w:r>
      <w:proofErr w:type="gramEnd"/>
      <w:r w:rsidRPr="00816825">
        <w:t xml:space="preserve"> posizione nei riguardi degli obblighi militari, per gli obbligati ai sensi di legge;</w:t>
      </w:r>
    </w:p>
    <w:p w:rsidR="008F2DA4" w:rsidRPr="00816825" w:rsidRDefault="008767DA" w:rsidP="00266002">
      <w:pPr>
        <w:pStyle w:val="Paragrafoelenco"/>
        <w:numPr>
          <w:ilvl w:val="0"/>
          <w:numId w:val="6"/>
        </w:numPr>
        <w:spacing w:after="120"/>
        <w:jc w:val="both"/>
      </w:pPr>
      <w:proofErr w:type="gramStart"/>
      <w:r w:rsidRPr="00816825">
        <w:t>idoneità</w:t>
      </w:r>
      <w:proofErr w:type="gramEnd"/>
      <w:r w:rsidRPr="00816825">
        <w:t xml:space="preserve"> psico-fisica all'attività lavorativa da svolgere. L’amministrazione esperisce appositi accertamenti al momento dell’assunzione in servizio</w:t>
      </w:r>
      <w:r w:rsidR="00722FB4">
        <w:t>;</w:t>
      </w:r>
      <w:r w:rsidRPr="00816825">
        <w:t xml:space="preserve"> </w:t>
      </w:r>
    </w:p>
    <w:p w:rsidR="008F2DA4" w:rsidRPr="00A037DF" w:rsidRDefault="008767DA" w:rsidP="00266002">
      <w:pPr>
        <w:pStyle w:val="Paragrafoelenco"/>
        <w:numPr>
          <w:ilvl w:val="0"/>
          <w:numId w:val="6"/>
        </w:numPr>
        <w:spacing w:after="200"/>
        <w:jc w:val="both"/>
      </w:pPr>
      <w:proofErr w:type="gramStart"/>
      <w:r>
        <w:t>non</w:t>
      </w:r>
      <w:proofErr w:type="gramEnd"/>
      <w:r>
        <w:t xml:space="preserve"> avere riportato condanne penali o misure di prevenzione o sicurezza e non avere </w:t>
      </w:r>
      <w:r w:rsidRPr="00A037DF">
        <w:t>procedimenti penali in corso, connessi a reati che possono impedire la costituzione del rapporto di impiego con la Pubblica Amministrazione, ai sensi della normativa vigente;</w:t>
      </w:r>
    </w:p>
    <w:p w:rsidR="008F2DA4" w:rsidRPr="00A037DF" w:rsidRDefault="008767DA" w:rsidP="00266002">
      <w:pPr>
        <w:pStyle w:val="Paragrafoelenco"/>
        <w:numPr>
          <w:ilvl w:val="0"/>
          <w:numId w:val="6"/>
        </w:numPr>
        <w:spacing w:after="200"/>
        <w:jc w:val="both"/>
      </w:pPr>
      <w:proofErr w:type="gramStart"/>
      <w:r w:rsidRPr="00A037DF">
        <w:t>non</w:t>
      </w:r>
      <w:proofErr w:type="gramEnd"/>
      <w:r w:rsidRPr="00A037DF">
        <w:t xml:space="preserve"> essere stato destituito o dispensato o dichiarato decaduto dall'impiego presso una Pubblica Amministrazione, ovvero licenziato per motivi disciplinari;</w:t>
      </w:r>
    </w:p>
    <w:p w:rsidR="00016CDC" w:rsidRDefault="008767DA" w:rsidP="00266002">
      <w:pPr>
        <w:pStyle w:val="Paragrafoelenco"/>
        <w:numPr>
          <w:ilvl w:val="0"/>
          <w:numId w:val="6"/>
        </w:numPr>
        <w:jc w:val="both"/>
      </w:pPr>
      <w:proofErr w:type="gramStart"/>
      <w:r w:rsidRPr="00A037DF">
        <w:t>il</w:t>
      </w:r>
      <w:proofErr w:type="gramEnd"/>
      <w:r w:rsidRPr="00A037DF">
        <w:t xml:space="preserve"> pagamento della tassa di concorso, fissata in </w:t>
      </w:r>
      <w:r w:rsidRPr="00016CDC">
        <w:rPr>
          <w:b/>
          <w:u w:val="single"/>
        </w:rPr>
        <w:t>euro 1</w:t>
      </w:r>
      <w:r w:rsidR="00A037DF" w:rsidRPr="00016CDC">
        <w:rPr>
          <w:b/>
          <w:u w:val="single"/>
        </w:rPr>
        <w:t>0,00 (dieci)</w:t>
      </w:r>
      <w:r w:rsidR="00A037DF" w:rsidRPr="00A037DF">
        <w:t xml:space="preserve"> – non rimborsabile</w:t>
      </w:r>
      <w:r w:rsidR="00A037DF" w:rsidRPr="00016CDC">
        <w:t>.</w:t>
      </w:r>
      <w:r w:rsidR="00016CDC" w:rsidRPr="00016CDC">
        <w:t xml:space="preserve"> </w:t>
      </w:r>
    </w:p>
    <w:p w:rsidR="009F530D" w:rsidRPr="00016CDC" w:rsidRDefault="009F530D" w:rsidP="00266002">
      <w:pPr>
        <w:jc w:val="both"/>
      </w:pPr>
    </w:p>
    <w:p w:rsidR="00481AB0" w:rsidRDefault="008767DA" w:rsidP="00A037DF">
      <w:pPr>
        <w:spacing w:after="200"/>
        <w:jc w:val="both"/>
        <w:rPr>
          <w:b/>
          <w:u w:val="single"/>
        </w:rPr>
      </w:pPr>
      <w:r w:rsidRPr="00A037DF">
        <w:rPr>
          <w:b/>
          <w:u w:val="single"/>
        </w:rPr>
        <w:t>b) Requisiti specifici:</w:t>
      </w:r>
    </w:p>
    <w:p w:rsidR="00200376" w:rsidRPr="001F197B" w:rsidRDefault="00200376" w:rsidP="00CE51FD">
      <w:pPr>
        <w:pStyle w:val="Paragrafoelenco"/>
        <w:numPr>
          <w:ilvl w:val="0"/>
          <w:numId w:val="43"/>
        </w:numPr>
        <w:tabs>
          <w:tab w:val="left" w:pos="284"/>
        </w:tabs>
        <w:jc w:val="both"/>
        <w:rPr>
          <w:b/>
        </w:rPr>
      </w:pPr>
      <w:proofErr w:type="gramStart"/>
      <w:r w:rsidRPr="001F197B">
        <w:rPr>
          <w:b/>
        </w:rPr>
        <w:t>essere</w:t>
      </w:r>
      <w:proofErr w:type="gramEnd"/>
      <w:r w:rsidRPr="001F197B">
        <w:rPr>
          <w:b/>
        </w:rPr>
        <w:t xml:space="preserve"> soggetto di cui all’art. 1 della Legge n. 68/1999;</w:t>
      </w:r>
    </w:p>
    <w:p w:rsidR="00B049F3" w:rsidRPr="001F197B" w:rsidRDefault="00200376" w:rsidP="00B049F3">
      <w:pPr>
        <w:pStyle w:val="Paragrafoelenco"/>
        <w:numPr>
          <w:ilvl w:val="0"/>
          <w:numId w:val="43"/>
        </w:numPr>
        <w:tabs>
          <w:tab w:val="left" w:pos="284"/>
        </w:tabs>
        <w:jc w:val="both"/>
        <w:rPr>
          <w:b/>
          <w:color w:val="0000FF" w:themeColor="hyperlink"/>
          <w:u w:val="single"/>
        </w:rPr>
      </w:pPr>
      <w:proofErr w:type="gramStart"/>
      <w:r w:rsidRPr="001F197B">
        <w:rPr>
          <w:b/>
        </w:rPr>
        <w:t>essere</w:t>
      </w:r>
      <w:proofErr w:type="gramEnd"/>
      <w:r w:rsidRPr="001F197B">
        <w:rPr>
          <w:b/>
        </w:rPr>
        <w:t xml:space="preserve"> </w:t>
      </w:r>
      <w:r w:rsidR="00B049F3" w:rsidRPr="001F197B">
        <w:rPr>
          <w:b/>
        </w:rPr>
        <w:t>iscritto nell’elenco di cui all’art. 8 della Legge n. 68/1999, tenuto presso gli Uffici del collocamento mirato</w:t>
      </w:r>
      <w:r w:rsidR="007935C2" w:rsidRPr="001F197B">
        <w:rPr>
          <w:b/>
        </w:rPr>
        <w:t>;</w:t>
      </w:r>
    </w:p>
    <w:p w:rsidR="007935C2" w:rsidRPr="007935C2" w:rsidRDefault="007935C2" w:rsidP="007935C2">
      <w:pPr>
        <w:pStyle w:val="Paragrafoelenco"/>
        <w:numPr>
          <w:ilvl w:val="0"/>
          <w:numId w:val="43"/>
        </w:numPr>
        <w:tabs>
          <w:tab w:val="left" w:pos="284"/>
        </w:tabs>
        <w:jc w:val="both"/>
      </w:pPr>
      <w:proofErr w:type="gramStart"/>
      <w:r w:rsidRPr="007935C2">
        <w:t>essere</w:t>
      </w:r>
      <w:proofErr w:type="gramEnd"/>
      <w:r w:rsidRPr="007935C2">
        <w:t xml:space="preserve"> in possesso del Diploma di scuola secondaria di secondo grado (Diploma di maturità) che permette l’accesso all’Università.</w:t>
      </w:r>
    </w:p>
    <w:p w:rsidR="00B049F3" w:rsidRDefault="00B049F3" w:rsidP="00B049F3">
      <w:pPr>
        <w:tabs>
          <w:tab w:val="left" w:pos="284"/>
        </w:tabs>
        <w:jc w:val="both"/>
      </w:pPr>
    </w:p>
    <w:p w:rsidR="00525ABC" w:rsidRDefault="00266002" w:rsidP="00B049F3">
      <w:pPr>
        <w:tabs>
          <w:tab w:val="left" w:pos="284"/>
        </w:tabs>
        <w:jc w:val="both"/>
        <w:rPr>
          <w:rStyle w:val="CollegamentoInternet"/>
        </w:rPr>
      </w:pPr>
      <w:r>
        <w:t xml:space="preserve">Per i titoli conseguiti all'estero, il candidato dovrà dichiarare di essere in possesso dello specifico provvedimento di riconoscimento da parte delle competenti Autorità Italiane, il quale </w:t>
      </w:r>
      <w:r w:rsidRPr="00B049F3">
        <w:rPr>
          <w:b/>
          <w:u w:val="single"/>
        </w:rPr>
        <w:t>deve essere allegato alla domanda di partecipazione.</w:t>
      </w:r>
      <w:r>
        <w:t xml:space="preserve"> Si informa che nel sito del MIUR sono presenti i provvedimenti normativi relativi alle equiparazioni ed equipollenze tra titoli esteri e titoli accademici italiani: </w:t>
      </w:r>
      <w:hyperlink r:id="rId8">
        <w:r>
          <w:rPr>
            <w:rStyle w:val="CollegamentoInternet"/>
          </w:rPr>
          <w:t>https://www.miur.gov.it/equipollenze-equivalenza-ed-equiparazioni-tra-titoli-di-studio</w:t>
        </w:r>
      </w:hyperlink>
      <w:r>
        <w:rPr>
          <w:rStyle w:val="CollegamentoInternet"/>
        </w:rPr>
        <w:t>.</w:t>
      </w:r>
    </w:p>
    <w:p w:rsidR="00DF23EF" w:rsidRPr="00DF23EF" w:rsidRDefault="00DF23EF" w:rsidP="00DF23EF">
      <w:pPr>
        <w:tabs>
          <w:tab w:val="left" w:pos="284"/>
        </w:tabs>
        <w:jc w:val="both"/>
        <w:rPr>
          <w:color w:val="0000FF" w:themeColor="hyperlink"/>
          <w:u w:val="single"/>
        </w:rPr>
      </w:pPr>
    </w:p>
    <w:p w:rsidR="00CE51FD" w:rsidRDefault="008767DA" w:rsidP="00D26EF4">
      <w:pPr>
        <w:spacing w:after="200"/>
        <w:jc w:val="both"/>
      </w:pPr>
      <w:r>
        <w:t>I prescritti requisiti devono essere posseduti alla data di scadenza del termine s</w:t>
      </w:r>
      <w:r w:rsidR="00AF156B">
        <w:t>tabilito nel presente bando</w:t>
      </w:r>
      <w:r>
        <w:t xml:space="preserve"> per la presentazione della domanda di partecipazione.</w:t>
      </w:r>
    </w:p>
    <w:p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w:t>
      </w:r>
      <w:r w:rsidR="00365CCE">
        <w:rPr>
          <w:b/>
          <w:sz w:val="22"/>
          <w:szCs w:val="22"/>
        </w:rPr>
        <w:t>5</w:t>
      </w:r>
      <w:r>
        <w:rPr>
          <w:b/>
          <w:sz w:val="22"/>
          <w:szCs w:val="22"/>
        </w:rPr>
        <w:t xml:space="preserve"> - Pubblicità del bando di concorso</w:t>
      </w:r>
    </w:p>
    <w:p w:rsidR="008F2DA4" w:rsidRDefault="008F2DA4">
      <w:pPr>
        <w:pStyle w:val="Corpotesto"/>
        <w:jc w:val="center"/>
        <w:rPr>
          <w:sz w:val="22"/>
          <w:szCs w:val="22"/>
        </w:rPr>
      </w:pPr>
    </w:p>
    <w:p w:rsidR="009D29CF" w:rsidRDefault="008767DA">
      <w:pPr>
        <w:pStyle w:val="Corpotesto"/>
        <w:jc w:val="both"/>
        <w:rPr>
          <w:sz w:val="22"/>
          <w:szCs w:val="22"/>
        </w:rPr>
      </w:pPr>
      <w:r>
        <w:rPr>
          <w:sz w:val="22"/>
          <w:szCs w:val="22"/>
        </w:rPr>
        <w:t>L’estratto del presente bando sarà pubblicato</w:t>
      </w:r>
      <w:r w:rsidR="009D29CF">
        <w:rPr>
          <w:sz w:val="22"/>
          <w:szCs w:val="22"/>
        </w:rPr>
        <w:t xml:space="preserve"> </w:t>
      </w:r>
      <w:r w:rsidR="009D29CF">
        <w:rPr>
          <w:color w:val="000000"/>
          <w:sz w:val="22"/>
          <w:szCs w:val="22"/>
        </w:rPr>
        <w:t>nel Portale unico del reclutamento nel sito www.InPA.gov.it, ai sensi del d.lgs. 165/2001 all’art. 35-ter,</w:t>
      </w:r>
      <w:r>
        <w:rPr>
          <w:sz w:val="22"/>
          <w:szCs w:val="22"/>
        </w:rPr>
        <w:t xml:space="preserve"> </w:t>
      </w:r>
      <w:r w:rsidR="00A56BBB">
        <w:rPr>
          <w:sz w:val="22"/>
          <w:szCs w:val="22"/>
        </w:rPr>
        <w:t xml:space="preserve">nella </w:t>
      </w:r>
      <w:r>
        <w:rPr>
          <w:sz w:val="22"/>
          <w:szCs w:val="22"/>
        </w:rPr>
        <w:t xml:space="preserve">Gazzetta Ufficiale, 4^ Serie Speciale – Concorsi </w:t>
      </w:r>
      <w:r w:rsidRPr="00E23EAC">
        <w:rPr>
          <w:sz w:val="22"/>
          <w:szCs w:val="22"/>
        </w:rPr>
        <w:t>ed esami n</w:t>
      </w:r>
      <w:r w:rsidR="00461273">
        <w:rPr>
          <w:sz w:val="22"/>
          <w:szCs w:val="22"/>
        </w:rPr>
        <w:t>. 26 del 4 aprile 2023</w:t>
      </w:r>
      <w:r w:rsidR="008D4B46">
        <w:rPr>
          <w:sz w:val="22"/>
          <w:szCs w:val="22"/>
        </w:rPr>
        <w:t xml:space="preserve"> </w:t>
      </w:r>
      <w:r>
        <w:rPr>
          <w:sz w:val="22"/>
          <w:szCs w:val="22"/>
        </w:rPr>
        <w:t>e</w:t>
      </w:r>
      <w:r w:rsidR="003574BB">
        <w:rPr>
          <w:sz w:val="22"/>
          <w:szCs w:val="22"/>
        </w:rPr>
        <w:t>d</w:t>
      </w:r>
      <w:r>
        <w:rPr>
          <w:sz w:val="22"/>
          <w:szCs w:val="22"/>
        </w:rPr>
        <w:t xml:space="preserve"> all'Albo Pretorio dell’Ente per 30 giorni consecutivi, nonché </w:t>
      </w:r>
      <w:r w:rsidR="00A56BBB">
        <w:rPr>
          <w:sz w:val="22"/>
          <w:szCs w:val="22"/>
        </w:rPr>
        <w:t>nel</w:t>
      </w:r>
      <w:r>
        <w:rPr>
          <w:sz w:val="22"/>
          <w:szCs w:val="22"/>
        </w:rPr>
        <w:t xml:space="preserve"> Bollettino Ufficiale della Regione del </w:t>
      </w:r>
      <w:r w:rsidR="00700B0C">
        <w:rPr>
          <w:sz w:val="22"/>
          <w:szCs w:val="22"/>
        </w:rPr>
        <w:t xml:space="preserve">Veneto (B.U.R.V.) </w:t>
      </w:r>
      <w:r w:rsidR="00700B0C" w:rsidRPr="00E23EAC">
        <w:rPr>
          <w:sz w:val="22"/>
          <w:szCs w:val="22"/>
        </w:rPr>
        <w:t>del</w:t>
      </w:r>
      <w:r w:rsidR="00681C78" w:rsidRPr="00E23EAC">
        <w:rPr>
          <w:sz w:val="22"/>
          <w:szCs w:val="22"/>
        </w:rPr>
        <w:t xml:space="preserve"> </w:t>
      </w:r>
      <w:r w:rsidR="00461273">
        <w:rPr>
          <w:sz w:val="22"/>
          <w:szCs w:val="22"/>
        </w:rPr>
        <w:t>7 aprile 2023.</w:t>
      </w:r>
    </w:p>
    <w:p w:rsidR="008F2DA4" w:rsidRDefault="008767DA">
      <w:pPr>
        <w:pStyle w:val="Corpotesto"/>
        <w:jc w:val="both"/>
        <w:rPr>
          <w:sz w:val="22"/>
          <w:szCs w:val="22"/>
        </w:rPr>
      </w:pPr>
      <w:r>
        <w:rPr>
          <w:sz w:val="22"/>
          <w:szCs w:val="22"/>
        </w:rPr>
        <w:t xml:space="preserve">Il bando di concorso sarà pubblicato integralmente </w:t>
      </w:r>
      <w:r w:rsidR="00A56BBB">
        <w:rPr>
          <w:sz w:val="22"/>
          <w:szCs w:val="22"/>
        </w:rPr>
        <w:t>nel</w:t>
      </w:r>
      <w:r>
        <w:rPr>
          <w:sz w:val="22"/>
          <w:szCs w:val="22"/>
        </w:rPr>
        <w:t xml:space="preserve"> sito istituzionale www.provincia.treviso.it, </w:t>
      </w:r>
      <w:r w:rsidR="00A56BBB">
        <w:rPr>
          <w:sz w:val="22"/>
          <w:szCs w:val="22"/>
        </w:rPr>
        <w:t>a</w:t>
      </w:r>
      <w:r>
        <w:rPr>
          <w:sz w:val="22"/>
          <w:szCs w:val="22"/>
        </w:rPr>
        <w:t>lla sezione "Amministrazione trasparente" - sottosezione "Bandi di concorso" – “Procedure selettive attive”.</w:t>
      </w:r>
    </w:p>
    <w:p w:rsidR="008F2DA4" w:rsidRDefault="008F2DA4">
      <w:pPr>
        <w:pStyle w:val="Corpotesto"/>
        <w:rPr>
          <w:sz w:val="22"/>
          <w:szCs w:val="22"/>
        </w:rPr>
      </w:pPr>
    </w:p>
    <w:p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w:t>
      </w:r>
      <w:r w:rsidR="00365CCE">
        <w:rPr>
          <w:b/>
          <w:sz w:val="22"/>
          <w:szCs w:val="22"/>
        </w:rPr>
        <w:t>6</w:t>
      </w:r>
      <w:r w:rsidR="00194C2F">
        <w:rPr>
          <w:b/>
          <w:sz w:val="22"/>
          <w:szCs w:val="22"/>
        </w:rPr>
        <w:t xml:space="preserve"> </w:t>
      </w:r>
      <w:r>
        <w:rPr>
          <w:b/>
          <w:sz w:val="22"/>
          <w:szCs w:val="22"/>
        </w:rPr>
        <w:t>– Termini e modalità di presentazione della domanda</w:t>
      </w:r>
    </w:p>
    <w:p w:rsidR="008F2DA4" w:rsidRDefault="008F2DA4">
      <w:pPr>
        <w:pStyle w:val="Corpotesto"/>
        <w:jc w:val="both"/>
        <w:rPr>
          <w:sz w:val="22"/>
          <w:szCs w:val="22"/>
        </w:rPr>
      </w:pPr>
    </w:p>
    <w:p w:rsidR="008F2DA4" w:rsidRPr="00A318C6" w:rsidRDefault="008767DA">
      <w:pPr>
        <w:pStyle w:val="Corpotesto"/>
        <w:jc w:val="both"/>
        <w:rPr>
          <w:b/>
          <w:sz w:val="22"/>
          <w:szCs w:val="22"/>
        </w:rPr>
      </w:pPr>
      <w:r>
        <w:rPr>
          <w:sz w:val="22"/>
          <w:szCs w:val="22"/>
        </w:rPr>
        <w:t>Il candidato dovrà produrre la domanda</w:t>
      </w:r>
      <w:r w:rsidR="00A754A8">
        <w:rPr>
          <w:sz w:val="22"/>
          <w:szCs w:val="22"/>
        </w:rPr>
        <w:t xml:space="preserve"> di partecipazione al concorso </w:t>
      </w:r>
      <w:r>
        <w:rPr>
          <w:sz w:val="22"/>
          <w:szCs w:val="22"/>
        </w:rPr>
        <w:t xml:space="preserve">ed i relativi allegati tramite </w:t>
      </w:r>
      <w:r w:rsidRPr="004704D6">
        <w:rPr>
          <w:sz w:val="22"/>
          <w:szCs w:val="22"/>
        </w:rPr>
        <w:t xml:space="preserve">procedura telematica, presente nel sito </w:t>
      </w:r>
      <w:hyperlink r:id="rId9">
        <w:r w:rsidRPr="004704D6">
          <w:rPr>
            <w:rStyle w:val="CollegamentoInternet"/>
            <w:b/>
            <w:sz w:val="22"/>
            <w:szCs w:val="22"/>
          </w:rPr>
          <w:t>https://provinciatreviso.iscrizioneconcorsi.it</w:t>
        </w:r>
      </w:hyperlink>
      <w:r w:rsidRPr="004704D6">
        <w:rPr>
          <w:sz w:val="22"/>
          <w:szCs w:val="22"/>
        </w:rPr>
        <w:t xml:space="preserve">, </w:t>
      </w:r>
      <w:r w:rsidRPr="004704D6">
        <w:rPr>
          <w:b/>
          <w:sz w:val="22"/>
          <w:szCs w:val="22"/>
        </w:rPr>
        <w:t xml:space="preserve">secondo le </w:t>
      </w:r>
      <w:r w:rsidRPr="00A318C6">
        <w:rPr>
          <w:b/>
          <w:sz w:val="22"/>
          <w:szCs w:val="22"/>
        </w:rPr>
        <w:t>modalità esplicitate nell’allegato A) del presente bando.</w:t>
      </w:r>
    </w:p>
    <w:p w:rsidR="00ED3D89" w:rsidRPr="00A318C6" w:rsidRDefault="00ED3D89">
      <w:pPr>
        <w:pStyle w:val="Corpotesto"/>
        <w:jc w:val="both"/>
        <w:rPr>
          <w:sz w:val="22"/>
          <w:szCs w:val="22"/>
        </w:rPr>
      </w:pPr>
      <w:r w:rsidRPr="00A318C6">
        <w:rPr>
          <w:sz w:val="22"/>
          <w:szCs w:val="22"/>
        </w:rPr>
        <w:t xml:space="preserve">L’accesso </w:t>
      </w:r>
      <w:r w:rsidR="0092341A" w:rsidRPr="00A318C6">
        <w:rPr>
          <w:sz w:val="22"/>
          <w:szCs w:val="22"/>
        </w:rPr>
        <w:t xml:space="preserve">alla piattaforma è consentito esclusivamente ai partecipanti in possesso dell’identità digitale, muniti di SPID/CIE. </w:t>
      </w:r>
    </w:p>
    <w:p w:rsidR="00264871" w:rsidRPr="00DA121B" w:rsidRDefault="00D8137B">
      <w:pPr>
        <w:pStyle w:val="Corpotesto"/>
        <w:jc w:val="both"/>
      </w:pPr>
      <w:r w:rsidRPr="00A318C6">
        <w:rPr>
          <w:sz w:val="22"/>
          <w:szCs w:val="22"/>
        </w:rPr>
        <w:t xml:space="preserve">Il codice numerico che identifica la selezione in </w:t>
      </w:r>
      <w:r w:rsidRPr="00461273">
        <w:rPr>
          <w:sz w:val="22"/>
          <w:szCs w:val="22"/>
        </w:rPr>
        <w:t>oggetto è ID</w:t>
      </w:r>
      <w:r w:rsidR="00461273" w:rsidRPr="00461273">
        <w:rPr>
          <w:sz w:val="22"/>
          <w:szCs w:val="22"/>
        </w:rPr>
        <w:t xml:space="preserve"> 55990</w:t>
      </w:r>
      <w:r w:rsidRPr="00461273">
        <w:rPr>
          <w:sz w:val="22"/>
          <w:szCs w:val="22"/>
        </w:rPr>
        <w:t>.</w:t>
      </w:r>
    </w:p>
    <w:p w:rsidR="00F55AAB" w:rsidRDefault="008767DA">
      <w:pPr>
        <w:pStyle w:val="Corpotesto"/>
        <w:jc w:val="both"/>
        <w:rPr>
          <w:b/>
          <w:sz w:val="22"/>
          <w:szCs w:val="22"/>
          <w:u w:val="single"/>
        </w:rPr>
      </w:pPr>
      <w:r w:rsidRPr="00A318C6">
        <w:rPr>
          <w:sz w:val="22"/>
          <w:szCs w:val="22"/>
        </w:rPr>
        <w:lastRenderedPageBreak/>
        <w:t xml:space="preserve">La procedura informatica per la presentazione della domanda </w:t>
      </w:r>
      <w:r w:rsidRPr="00A318C6">
        <w:rPr>
          <w:b/>
          <w:sz w:val="22"/>
          <w:szCs w:val="22"/>
          <w:u w:val="single"/>
        </w:rPr>
        <w:t xml:space="preserve">sarà attiva a partire dal </w:t>
      </w:r>
      <w:r w:rsidRPr="00E23EAC">
        <w:rPr>
          <w:b/>
          <w:sz w:val="22"/>
          <w:szCs w:val="22"/>
          <w:u w:val="single"/>
        </w:rPr>
        <w:t>giorno</w:t>
      </w:r>
      <w:r w:rsidR="00E23EAC" w:rsidRPr="00E23EAC">
        <w:rPr>
          <w:b/>
          <w:sz w:val="22"/>
          <w:szCs w:val="22"/>
          <w:u w:val="single"/>
        </w:rPr>
        <w:t xml:space="preserve"> </w:t>
      </w:r>
      <w:r w:rsidR="00A2311F">
        <w:rPr>
          <w:b/>
          <w:sz w:val="22"/>
          <w:szCs w:val="22"/>
          <w:u w:val="single"/>
        </w:rPr>
        <w:t>4.4.2023</w:t>
      </w:r>
      <w:r w:rsidRPr="00E23EAC">
        <w:rPr>
          <w:b/>
          <w:sz w:val="22"/>
          <w:szCs w:val="22"/>
          <w:u w:val="single"/>
        </w:rPr>
        <w:t>,</w:t>
      </w:r>
      <w:r w:rsidRPr="00E23EAC">
        <w:rPr>
          <w:sz w:val="22"/>
          <w:szCs w:val="22"/>
        </w:rPr>
        <w:t xml:space="preserve"> gior</w:t>
      </w:r>
      <w:r w:rsidR="00AF156B" w:rsidRPr="00E23EAC">
        <w:rPr>
          <w:sz w:val="22"/>
          <w:szCs w:val="22"/>
        </w:rPr>
        <w:t>no di pubblicazione del bando ne</w:t>
      </w:r>
      <w:r w:rsidRPr="00E23EAC">
        <w:rPr>
          <w:sz w:val="22"/>
          <w:szCs w:val="22"/>
        </w:rPr>
        <w:t>lla Gazzetta Ufficiale e verrà automaticamente</w:t>
      </w:r>
      <w:r>
        <w:rPr>
          <w:sz w:val="22"/>
          <w:szCs w:val="22"/>
        </w:rPr>
        <w:t xml:space="preserve"> disattivata alle ore 23.59 del </w:t>
      </w:r>
      <w:r>
        <w:rPr>
          <w:b/>
          <w:sz w:val="22"/>
          <w:szCs w:val="22"/>
          <w:u w:val="single"/>
        </w:rPr>
        <w:t xml:space="preserve">giorno di scadenza </w:t>
      </w:r>
      <w:r w:rsidR="00A2311F">
        <w:rPr>
          <w:b/>
          <w:sz w:val="22"/>
          <w:szCs w:val="22"/>
          <w:u w:val="single"/>
        </w:rPr>
        <w:t>4</w:t>
      </w:r>
      <w:r w:rsidR="00E23EAC">
        <w:rPr>
          <w:b/>
          <w:sz w:val="22"/>
          <w:szCs w:val="22"/>
          <w:u w:val="single"/>
        </w:rPr>
        <w:t>.5.</w:t>
      </w:r>
      <w:r w:rsidR="00422E78" w:rsidRPr="00CA20EE">
        <w:rPr>
          <w:b/>
          <w:sz w:val="22"/>
          <w:szCs w:val="22"/>
          <w:u w:val="single"/>
        </w:rPr>
        <w:t>202</w:t>
      </w:r>
      <w:r w:rsidR="007148A8" w:rsidRPr="00CA20EE">
        <w:rPr>
          <w:b/>
          <w:sz w:val="22"/>
          <w:szCs w:val="22"/>
          <w:u w:val="single"/>
        </w:rPr>
        <w:t>3</w:t>
      </w:r>
      <w:r w:rsidRPr="00CA20EE">
        <w:rPr>
          <w:b/>
          <w:sz w:val="22"/>
          <w:szCs w:val="22"/>
          <w:u w:val="single"/>
        </w:rPr>
        <w:t>.</w:t>
      </w:r>
    </w:p>
    <w:p w:rsidR="008F2DA4" w:rsidRDefault="008767DA">
      <w:pPr>
        <w:pStyle w:val="Corpotesto"/>
        <w:jc w:val="both"/>
        <w:rPr>
          <w:sz w:val="22"/>
          <w:szCs w:val="22"/>
        </w:rPr>
      </w:pPr>
      <w:r>
        <w:rPr>
          <w:sz w:val="22"/>
          <w:szCs w:val="22"/>
        </w:rPr>
        <w:t>Dopo tale termine non sarà più possibile effettuare la compilazione online della domanda di partecipazione e non sarà ammessa la produzione di altri documenti a corredo della domanda. Inoltre, non sarà più possibile effettuare rettifiche o aggiunte.</w:t>
      </w:r>
    </w:p>
    <w:p w:rsidR="008F2DA4" w:rsidRDefault="008767DA">
      <w:pPr>
        <w:pStyle w:val="Corpotesto"/>
        <w:jc w:val="both"/>
        <w:rPr>
          <w:sz w:val="22"/>
          <w:szCs w:val="22"/>
        </w:rPr>
      </w:pPr>
      <w:r>
        <w:rPr>
          <w:sz w:val="22"/>
          <w:szCs w:val="22"/>
        </w:rPr>
        <w:t xml:space="preserve">Il termine di scadenza è perentorio. </w:t>
      </w:r>
    </w:p>
    <w:p w:rsidR="009A4E90" w:rsidRDefault="009A4E90">
      <w:pPr>
        <w:pStyle w:val="Corpotesto"/>
        <w:jc w:val="both"/>
        <w:rPr>
          <w:sz w:val="22"/>
          <w:szCs w:val="22"/>
        </w:rPr>
      </w:pPr>
    </w:p>
    <w:p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w:t>
      </w:r>
      <w:r w:rsidR="00365CCE">
        <w:rPr>
          <w:b/>
          <w:sz w:val="22"/>
          <w:szCs w:val="22"/>
        </w:rPr>
        <w:t>7</w:t>
      </w:r>
      <w:r>
        <w:rPr>
          <w:b/>
          <w:sz w:val="22"/>
          <w:szCs w:val="22"/>
        </w:rPr>
        <w:t xml:space="preserve"> - Ammissione dei candidati e motivi di esclusione </w:t>
      </w:r>
    </w:p>
    <w:p w:rsidR="008F2DA4" w:rsidRDefault="008F2DA4">
      <w:pPr>
        <w:pStyle w:val="Corpotesto"/>
        <w:jc w:val="both"/>
        <w:rPr>
          <w:sz w:val="22"/>
          <w:szCs w:val="22"/>
        </w:rPr>
      </w:pPr>
    </w:p>
    <w:p w:rsidR="008F2DA4" w:rsidRDefault="008767DA">
      <w:pPr>
        <w:pStyle w:val="Corpotesto"/>
        <w:jc w:val="both"/>
        <w:rPr>
          <w:sz w:val="22"/>
          <w:szCs w:val="22"/>
        </w:rPr>
      </w:pPr>
      <w:r>
        <w:rPr>
          <w:sz w:val="22"/>
          <w:szCs w:val="22"/>
        </w:rPr>
        <w:t xml:space="preserve">Tutti i candidati, sulla base delle </w:t>
      </w:r>
      <w:r w:rsidRPr="00C14FAF">
        <w:rPr>
          <w:sz w:val="22"/>
          <w:szCs w:val="22"/>
        </w:rPr>
        <w:t>domande pervenute, sono</w:t>
      </w:r>
      <w:r>
        <w:rPr>
          <w:sz w:val="22"/>
          <w:szCs w:val="22"/>
        </w:rPr>
        <w:t xml:space="preserve"> ammessi alla selezione ad </w:t>
      </w:r>
      <w:r w:rsidRPr="004704D6">
        <w:rPr>
          <w:sz w:val="22"/>
          <w:szCs w:val="22"/>
        </w:rPr>
        <w:t xml:space="preserve">eccezione dei candidati la cui istanza presenta le seguenti irregolarità insanabili: </w:t>
      </w:r>
    </w:p>
    <w:p w:rsidR="00F55AAB" w:rsidRPr="00054C6F" w:rsidRDefault="00F55AAB">
      <w:pPr>
        <w:pStyle w:val="Corpotesto"/>
        <w:jc w:val="both"/>
        <w:rPr>
          <w:sz w:val="12"/>
          <w:szCs w:val="22"/>
        </w:rPr>
      </w:pPr>
    </w:p>
    <w:p w:rsidR="008F2DA4" w:rsidRPr="004704D6" w:rsidRDefault="008767DA" w:rsidP="00266002">
      <w:pPr>
        <w:pStyle w:val="Corpotesto"/>
        <w:numPr>
          <w:ilvl w:val="0"/>
          <w:numId w:val="3"/>
        </w:numPr>
        <w:jc w:val="both"/>
        <w:rPr>
          <w:sz w:val="22"/>
          <w:szCs w:val="22"/>
        </w:rPr>
      </w:pPr>
      <w:proofErr w:type="gramStart"/>
      <w:r w:rsidRPr="004704D6">
        <w:rPr>
          <w:sz w:val="22"/>
          <w:szCs w:val="22"/>
        </w:rPr>
        <w:t>il</w:t>
      </w:r>
      <w:proofErr w:type="gramEnd"/>
      <w:r w:rsidRPr="004704D6">
        <w:rPr>
          <w:sz w:val="22"/>
          <w:szCs w:val="22"/>
        </w:rPr>
        <w:t xml:space="preserve"> mancato possesso dei requisiti per l'ammissione di cui al precedente articolo </w:t>
      </w:r>
      <w:r w:rsidR="00DF23EF">
        <w:rPr>
          <w:sz w:val="22"/>
          <w:szCs w:val="22"/>
        </w:rPr>
        <w:t>4</w:t>
      </w:r>
      <w:r w:rsidRPr="004704D6">
        <w:rPr>
          <w:sz w:val="22"/>
          <w:szCs w:val="22"/>
        </w:rPr>
        <w:t>;</w:t>
      </w:r>
    </w:p>
    <w:p w:rsidR="008F2DA4" w:rsidRPr="004704D6" w:rsidRDefault="008767DA" w:rsidP="00266002">
      <w:pPr>
        <w:pStyle w:val="Corpotesto"/>
        <w:numPr>
          <w:ilvl w:val="0"/>
          <w:numId w:val="3"/>
        </w:numPr>
        <w:jc w:val="both"/>
        <w:rPr>
          <w:sz w:val="22"/>
          <w:szCs w:val="22"/>
        </w:rPr>
      </w:pPr>
      <w:proofErr w:type="gramStart"/>
      <w:r w:rsidRPr="004704D6">
        <w:rPr>
          <w:sz w:val="22"/>
          <w:szCs w:val="22"/>
        </w:rPr>
        <w:t>la</w:t>
      </w:r>
      <w:proofErr w:type="gramEnd"/>
      <w:r w:rsidRPr="004704D6">
        <w:rPr>
          <w:sz w:val="22"/>
          <w:szCs w:val="22"/>
        </w:rPr>
        <w:t xml:space="preserve"> mancata </w:t>
      </w:r>
      <w:r w:rsidR="004704D6" w:rsidRPr="004704D6">
        <w:rPr>
          <w:sz w:val="22"/>
          <w:szCs w:val="22"/>
        </w:rPr>
        <w:t>presentazione</w:t>
      </w:r>
      <w:r w:rsidRPr="004704D6">
        <w:rPr>
          <w:sz w:val="22"/>
          <w:szCs w:val="22"/>
        </w:rPr>
        <w:t xml:space="preserve"> della domanda di concorso; </w:t>
      </w:r>
    </w:p>
    <w:p w:rsidR="008F2DA4" w:rsidRPr="004704D6" w:rsidRDefault="00FE1352" w:rsidP="00266002">
      <w:pPr>
        <w:pStyle w:val="Corpotesto"/>
        <w:numPr>
          <w:ilvl w:val="0"/>
          <w:numId w:val="3"/>
        </w:numPr>
        <w:jc w:val="both"/>
        <w:rPr>
          <w:sz w:val="22"/>
          <w:szCs w:val="22"/>
        </w:rPr>
      </w:pPr>
      <w:proofErr w:type="gramStart"/>
      <w:r>
        <w:rPr>
          <w:sz w:val="22"/>
          <w:szCs w:val="22"/>
        </w:rPr>
        <w:t>la</w:t>
      </w:r>
      <w:proofErr w:type="gramEnd"/>
      <w:r>
        <w:rPr>
          <w:sz w:val="22"/>
          <w:szCs w:val="22"/>
        </w:rPr>
        <w:t xml:space="preserve"> </w:t>
      </w:r>
      <w:r w:rsidR="008767DA" w:rsidRPr="004704D6">
        <w:rPr>
          <w:sz w:val="22"/>
          <w:szCs w:val="22"/>
        </w:rPr>
        <w:t>mancata regolarizzazione della domanda entro il termine assegnato dall'Amministrazione.</w:t>
      </w:r>
    </w:p>
    <w:p w:rsidR="00F55AAB" w:rsidRPr="00054C6F" w:rsidRDefault="00F55AAB">
      <w:pPr>
        <w:pStyle w:val="Corpotesto"/>
        <w:jc w:val="both"/>
        <w:rPr>
          <w:sz w:val="16"/>
          <w:szCs w:val="22"/>
        </w:rPr>
      </w:pPr>
    </w:p>
    <w:p w:rsidR="00264871" w:rsidRDefault="008767DA">
      <w:pPr>
        <w:pStyle w:val="Corpotesto"/>
        <w:jc w:val="both"/>
        <w:rPr>
          <w:sz w:val="22"/>
          <w:szCs w:val="22"/>
        </w:rPr>
      </w:pPr>
      <w:r>
        <w:rPr>
          <w:sz w:val="22"/>
          <w:szCs w:val="22"/>
        </w:rPr>
        <w:t>La pubblicazione degli ammessi alle prove d’esame e</w:t>
      </w:r>
      <w:r w:rsidR="00C44892">
        <w:rPr>
          <w:sz w:val="22"/>
          <w:szCs w:val="22"/>
        </w:rPr>
        <w:t>d</w:t>
      </w:r>
      <w:r>
        <w:rPr>
          <w:sz w:val="22"/>
          <w:szCs w:val="22"/>
        </w:rPr>
        <w:t xml:space="preserve"> all’eventuale prova preselettiva avverrà nelle modalità di </w:t>
      </w:r>
      <w:r w:rsidRPr="00DA121B">
        <w:rPr>
          <w:sz w:val="22"/>
          <w:szCs w:val="22"/>
        </w:rPr>
        <w:t xml:space="preserve">cui all’art. </w:t>
      </w:r>
      <w:r w:rsidR="00DF23EF">
        <w:rPr>
          <w:sz w:val="22"/>
          <w:szCs w:val="22"/>
        </w:rPr>
        <w:t>8</w:t>
      </w:r>
      <w:r w:rsidRPr="00DA121B">
        <w:rPr>
          <w:sz w:val="22"/>
          <w:szCs w:val="22"/>
        </w:rPr>
        <w:t>.</w:t>
      </w:r>
    </w:p>
    <w:p w:rsidR="008F2DA4" w:rsidRDefault="008767DA">
      <w:pPr>
        <w:pStyle w:val="Corpotesto"/>
        <w:jc w:val="both"/>
        <w:rPr>
          <w:sz w:val="22"/>
          <w:szCs w:val="22"/>
        </w:rPr>
      </w:pPr>
      <w:r>
        <w:rPr>
          <w:sz w:val="22"/>
          <w:szCs w:val="22"/>
        </w:rPr>
        <w:t xml:space="preserve">L'accertamento della mancanza anche di uno solo dei requisiti prescritti per l’ammissione al concorso e per l’assunzione comporta, in qualunque tempo, l’esclusione dal concorso o la cessazione del rapporto di lavoro, </w:t>
      </w:r>
      <w:r>
        <w:rPr>
          <w:b/>
          <w:bCs/>
          <w:sz w:val="22"/>
          <w:szCs w:val="22"/>
          <w:u w:val="single"/>
        </w:rPr>
        <w:t>ferma restando l’eventuale responsabilità penale per il rilascio di dichiarazioni false ad una pubblica amministrazione</w:t>
      </w:r>
      <w:r>
        <w:rPr>
          <w:sz w:val="22"/>
          <w:szCs w:val="22"/>
        </w:rPr>
        <w:t>.</w:t>
      </w:r>
    </w:p>
    <w:p w:rsidR="008F2DA4" w:rsidRDefault="008F2DA4">
      <w:pPr>
        <w:pStyle w:val="Corpotesto"/>
        <w:jc w:val="both"/>
        <w:rPr>
          <w:sz w:val="22"/>
          <w:szCs w:val="22"/>
        </w:rPr>
      </w:pPr>
    </w:p>
    <w:p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w:t>
      </w:r>
      <w:r w:rsidR="00365CCE">
        <w:rPr>
          <w:b/>
          <w:sz w:val="22"/>
          <w:szCs w:val="22"/>
        </w:rPr>
        <w:t>8</w:t>
      </w:r>
      <w:r>
        <w:rPr>
          <w:b/>
          <w:sz w:val="22"/>
          <w:szCs w:val="22"/>
        </w:rPr>
        <w:t xml:space="preserve"> – Comunicazioni ai candidati</w:t>
      </w:r>
    </w:p>
    <w:p w:rsidR="008F2DA4" w:rsidRDefault="008F2DA4">
      <w:pPr>
        <w:pStyle w:val="Corpotesto"/>
        <w:jc w:val="both"/>
        <w:rPr>
          <w:sz w:val="22"/>
          <w:szCs w:val="22"/>
          <w:highlight w:val="darkCyan"/>
        </w:rPr>
      </w:pPr>
    </w:p>
    <w:p w:rsidR="00264871" w:rsidRDefault="008767DA">
      <w:pPr>
        <w:pStyle w:val="Corpotesto"/>
        <w:jc w:val="both"/>
        <w:rPr>
          <w:sz w:val="22"/>
          <w:szCs w:val="22"/>
        </w:rPr>
      </w:pPr>
      <w:r>
        <w:rPr>
          <w:sz w:val="22"/>
          <w:szCs w:val="22"/>
        </w:rPr>
        <w:t xml:space="preserve">Le informazioni di carattere generale relative alla procedura concorsuale sono pubblicate </w:t>
      </w:r>
      <w:r w:rsidR="00C44B8A">
        <w:rPr>
          <w:sz w:val="22"/>
          <w:szCs w:val="22"/>
        </w:rPr>
        <w:t>nel</w:t>
      </w:r>
      <w:r>
        <w:rPr>
          <w:sz w:val="22"/>
          <w:szCs w:val="22"/>
        </w:rPr>
        <w:t xml:space="preserve"> sito istituzionale www.provincia.treviso.it, nella sezione "Amministrazione trasparente" - sottosezione "Bandi di concorso" – “Procedure selettive in corso” alla voce “Comunicazioni e</w:t>
      </w:r>
      <w:r w:rsidR="006F6A25">
        <w:rPr>
          <w:sz w:val="22"/>
          <w:szCs w:val="22"/>
        </w:rPr>
        <w:t xml:space="preserve">d esiti” del bando di </w:t>
      </w:r>
      <w:r w:rsidR="00721DE0">
        <w:rPr>
          <w:sz w:val="22"/>
          <w:szCs w:val="22"/>
        </w:rPr>
        <w:t>interesse (nonché</w:t>
      </w:r>
      <w:r w:rsidR="006F6A25" w:rsidRPr="00C26520">
        <w:rPr>
          <w:sz w:val="22"/>
          <w:szCs w:val="22"/>
        </w:rPr>
        <w:t xml:space="preserve"> rese note ai candidati anche via e-mail</w:t>
      </w:r>
      <w:r w:rsidR="00721DE0">
        <w:rPr>
          <w:sz w:val="22"/>
          <w:szCs w:val="22"/>
        </w:rPr>
        <w:t>)</w:t>
      </w:r>
      <w:r w:rsidR="006F6A25" w:rsidRPr="00C26520">
        <w:rPr>
          <w:sz w:val="22"/>
          <w:szCs w:val="22"/>
        </w:rPr>
        <w:t>.</w:t>
      </w:r>
    </w:p>
    <w:p w:rsidR="00264871" w:rsidRPr="008A4D7F" w:rsidRDefault="008767DA">
      <w:pPr>
        <w:pStyle w:val="Corpotesto"/>
        <w:jc w:val="both"/>
        <w:rPr>
          <w:sz w:val="22"/>
          <w:szCs w:val="22"/>
        </w:rPr>
      </w:pPr>
      <w:r w:rsidRPr="00C26520">
        <w:rPr>
          <w:sz w:val="22"/>
          <w:szCs w:val="22"/>
        </w:rPr>
        <w:t>Tali pubblicazioni</w:t>
      </w:r>
      <w:r w:rsidR="0044046C" w:rsidRPr="00C26520">
        <w:rPr>
          <w:sz w:val="22"/>
          <w:szCs w:val="22"/>
        </w:rPr>
        <w:t>, effettuate nel sito istituzionale,</w:t>
      </w:r>
      <w:r w:rsidRPr="00C26520">
        <w:rPr>
          <w:sz w:val="22"/>
          <w:szCs w:val="22"/>
        </w:rPr>
        <w:t xml:space="preserve"> hanno valore di notifica a tutti gli effetti. Dalla data di pubblicazione decorreranno eventuali termini</w:t>
      </w:r>
      <w:r>
        <w:rPr>
          <w:sz w:val="22"/>
          <w:szCs w:val="22"/>
        </w:rPr>
        <w:t xml:space="preserve"> assegnati ai concorrenti ai fini della regolarizzazione e/o presentazione di osservazioni o ricorsi.</w:t>
      </w:r>
    </w:p>
    <w:p w:rsidR="002156B4" w:rsidRDefault="008767DA" w:rsidP="008E0BF3">
      <w:pPr>
        <w:pStyle w:val="Corpotesto"/>
        <w:jc w:val="both"/>
        <w:rPr>
          <w:b/>
          <w:sz w:val="22"/>
          <w:szCs w:val="22"/>
          <w:u w:val="single"/>
        </w:rPr>
      </w:pPr>
      <w:r>
        <w:rPr>
          <w:b/>
          <w:sz w:val="22"/>
          <w:szCs w:val="22"/>
          <w:u w:val="single"/>
        </w:rPr>
        <w:t>I candidati sono tenuti, per tutta la durata della presente procedura</w:t>
      </w:r>
      <w:r w:rsidR="00FD45FB">
        <w:rPr>
          <w:b/>
          <w:sz w:val="22"/>
          <w:szCs w:val="22"/>
          <w:u w:val="single"/>
        </w:rPr>
        <w:t>,</w:t>
      </w:r>
      <w:r>
        <w:rPr>
          <w:b/>
          <w:sz w:val="22"/>
          <w:szCs w:val="22"/>
          <w:u w:val="single"/>
        </w:rPr>
        <w:t xml:space="preserve"> a c</w:t>
      </w:r>
      <w:r w:rsidR="00FD45FB">
        <w:rPr>
          <w:b/>
          <w:sz w:val="22"/>
          <w:szCs w:val="22"/>
          <w:u w:val="single"/>
        </w:rPr>
        <w:t>onsultare il sito istituzionale,</w:t>
      </w:r>
      <w:r>
        <w:rPr>
          <w:b/>
          <w:sz w:val="22"/>
          <w:szCs w:val="22"/>
          <w:u w:val="single"/>
        </w:rPr>
        <w:t xml:space="preserve"> come sopra specificato, per prendere visione delle informazioni relative alla procedura.</w:t>
      </w:r>
    </w:p>
    <w:p w:rsidR="009A4E90" w:rsidRPr="008E0BF3" w:rsidRDefault="009A4E90" w:rsidP="008E0BF3">
      <w:pPr>
        <w:pStyle w:val="Corpotesto"/>
        <w:jc w:val="both"/>
        <w:rPr>
          <w:b/>
          <w:sz w:val="22"/>
          <w:szCs w:val="22"/>
          <w:u w:val="single"/>
        </w:rPr>
      </w:pPr>
    </w:p>
    <w:p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w:t>
      </w:r>
      <w:r w:rsidR="00365CCE">
        <w:rPr>
          <w:b/>
          <w:sz w:val="22"/>
          <w:szCs w:val="22"/>
        </w:rPr>
        <w:t>9</w:t>
      </w:r>
      <w:r>
        <w:rPr>
          <w:b/>
          <w:sz w:val="22"/>
          <w:szCs w:val="22"/>
        </w:rPr>
        <w:t xml:space="preserve"> – Preselezione</w:t>
      </w:r>
    </w:p>
    <w:p w:rsidR="008F2DA4" w:rsidRDefault="008F2DA4">
      <w:pPr>
        <w:pStyle w:val="Corpotesto"/>
        <w:jc w:val="both"/>
        <w:rPr>
          <w:sz w:val="22"/>
          <w:szCs w:val="22"/>
          <w:highlight w:val="darkCyan"/>
        </w:rPr>
      </w:pPr>
    </w:p>
    <w:p w:rsidR="008F2DA4" w:rsidRPr="00BE07AC" w:rsidRDefault="008767DA">
      <w:pPr>
        <w:pStyle w:val="Corpotesto"/>
        <w:jc w:val="both"/>
        <w:rPr>
          <w:color w:val="000000" w:themeColor="text1"/>
          <w:sz w:val="22"/>
          <w:szCs w:val="22"/>
        </w:rPr>
      </w:pPr>
      <w:r w:rsidRPr="00BE07AC">
        <w:rPr>
          <w:color w:val="000000" w:themeColor="text1"/>
          <w:sz w:val="22"/>
          <w:szCs w:val="22"/>
        </w:rPr>
        <w:t>Qualora il numero delle domande dei candidat</w:t>
      </w:r>
      <w:r w:rsidR="00E07409" w:rsidRPr="00BE07AC">
        <w:rPr>
          <w:color w:val="000000" w:themeColor="text1"/>
          <w:sz w:val="22"/>
          <w:szCs w:val="22"/>
        </w:rPr>
        <w:t>i ammessi superi il numero di 50</w:t>
      </w:r>
      <w:r w:rsidR="00B90F18" w:rsidRPr="00BE07AC">
        <w:rPr>
          <w:color w:val="000000" w:themeColor="text1"/>
          <w:sz w:val="22"/>
          <w:szCs w:val="22"/>
        </w:rPr>
        <w:t xml:space="preserve"> </w:t>
      </w:r>
      <w:r w:rsidRPr="00BE07AC">
        <w:rPr>
          <w:color w:val="000000" w:themeColor="text1"/>
          <w:sz w:val="22"/>
          <w:szCs w:val="22"/>
        </w:rPr>
        <w:t xml:space="preserve">unità, la commissione </w:t>
      </w:r>
      <w:r w:rsidRPr="00BE07AC">
        <w:rPr>
          <w:color w:val="000000" w:themeColor="text1"/>
          <w:sz w:val="22"/>
          <w:szCs w:val="22"/>
          <w:u w:val="single"/>
        </w:rPr>
        <w:t>avrà la facoltà</w:t>
      </w:r>
      <w:r w:rsidR="006578F5" w:rsidRPr="00BE07AC">
        <w:rPr>
          <w:color w:val="000000" w:themeColor="text1"/>
          <w:sz w:val="22"/>
          <w:szCs w:val="22"/>
        </w:rPr>
        <w:t xml:space="preserve"> di ricorrere ad una prova pre</w:t>
      </w:r>
      <w:r w:rsidRPr="00BE07AC">
        <w:rPr>
          <w:color w:val="000000" w:themeColor="text1"/>
          <w:sz w:val="22"/>
          <w:szCs w:val="22"/>
        </w:rPr>
        <w:t xml:space="preserve">selettiva che consisterà in un questionario a risposta multipla chiusa o a risposta aperta, sulle tematiche oggetto delle prove d’esame. </w:t>
      </w:r>
    </w:p>
    <w:p w:rsidR="00F55AAB" w:rsidRPr="00BE07AC" w:rsidRDefault="008767DA">
      <w:pPr>
        <w:pStyle w:val="Corpotesto"/>
        <w:jc w:val="both"/>
        <w:rPr>
          <w:color w:val="000000" w:themeColor="text1"/>
          <w:sz w:val="22"/>
          <w:szCs w:val="22"/>
        </w:rPr>
      </w:pPr>
      <w:r w:rsidRPr="00BE07AC">
        <w:rPr>
          <w:color w:val="000000" w:themeColor="text1"/>
          <w:sz w:val="22"/>
          <w:szCs w:val="22"/>
        </w:rPr>
        <w:t>I criteri di valutazione del test sono i seguenti:</w:t>
      </w:r>
    </w:p>
    <w:p w:rsidR="008A7DC3" w:rsidRPr="00BE07AC" w:rsidRDefault="008A7DC3">
      <w:pPr>
        <w:pStyle w:val="Corpotesto"/>
        <w:jc w:val="both"/>
        <w:rPr>
          <w:color w:val="000000" w:themeColor="text1"/>
          <w:sz w:val="10"/>
          <w:szCs w:val="22"/>
        </w:rPr>
      </w:pPr>
    </w:p>
    <w:p w:rsidR="008F2DA4" w:rsidRPr="00BE07AC" w:rsidRDefault="008767DA" w:rsidP="00266002">
      <w:pPr>
        <w:pStyle w:val="Corpotesto"/>
        <w:numPr>
          <w:ilvl w:val="0"/>
          <w:numId w:val="20"/>
        </w:numPr>
        <w:jc w:val="both"/>
        <w:rPr>
          <w:color w:val="000000" w:themeColor="text1"/>
          <w:sz w:val="22"/>
          <w:szCs w:val="22"/>
        </w:rPr>
      </w:pPr>
      <w:r w:rsidRPr="00BE07AC">
        <w:rPr>
          <w:color w:val="000000" w:themeColor="text1"/>
          <w:sz w:val="22"/>
          <w:szCs w:val="22"/>
        </w:rPr>
        <w:t>1 punto per ogni risposta corretta;</w:t>
      </w:r>
    </w:p>
    <w:p w:rsidR="008F2DA4" w:rsidRPr="00BE07AC" w:rsidRDefault="00F42D53" w:rsidP="00266002">
      <w:pPr>
        <w:pStyle w:val="Corpotesto"/>
        <w:numPr>
          <w:ilvl w:val="0"/>
          <w:numId w:val="20"/>
        </w:numPr>
        <w:jc w:val="both"/>
        <w:rPr>
          <w:color w:val="000000" w:themeColor="text1"/>
          <w:sz w:val="22"/>
          <w:szCs w:val="22"/>
        </w:rPr>
      </w:pPr>
      <w:r w:rsidRPr="00BE07AC">
        <w:rPr>
          <w:color w:val="000000" w:themeColor="text1"/>
          <w:sz w:val="22"/>
          <w:szCs w:val="22"/>
        </w:rPr>
        <w:t xml:space="preserve">- </w:t>
      </w:r>
      <w:r w:rsidR="008767DA" w:rsidRPr="00BE07AC">
        <w:rPr>
          <w:color w:val="000000" w:themeColor="text1"/>
          <w:sz w:val="22"/>
          <w:szCs w:val="22"/>
        </w:rPr>
        <w:t>0,25 punti per ciascuna risposta errata;</w:t>
      </w:r>
    </w:p>
    <w:p w:rsidR="008F2DA4" w:rsidRPr="00BE07AC" w:rsidRDefault="008767DA" w:rsidP="00266002">
      <w:pPr>
        <w:pStyle w:val="Corpotesto"/>
        <w:numPr>
          <w:ilvl w:val="0"/>
          <w:numId w:val="20"/>
        </w:numPr>
        <w:jc w:val="both"/>
        <w:rPr>
          <w:color w:val="000000" w:themeColor="text1"/>
          <w:sz w:val="22"/>
          <w:szCs w:val="22"/>
        </w:rPr>
      </w:pPr>
      <w:r w:rsidRPr="00BE07AC">
        <w:rPr>
          <w:color w:val="000000" w:themeColor="text1"/>
          <w:sz w:val="22"/>
          <w:szCs w:val="22"/>
        </w:rPr>
        <w:t>0 punti per le risposte omesse.</w:t>
      </w:r>
    </w:p>
    <w:p w:rsidR="00054C6F" w:rsidRPr="00BE07AC" w:rsidRDefault="00054C6F" w:rsidP="00054C6F">
      <w:pPr>
        <w:pStyle w:val="Corpotesto"/>
        <w:ind w:left="720"/>
        <w:jc w:val="both"/>
        <w:rPr>
          <w:color w:val="000000" w:themeColor="text1"/>
          <w:sz w:val="14"/>
          <w:szCs w:val="22"/>
        </w:rPr>
      </w:pPr>
    </w:p>
    <w:p w:rsidR="008F2DA4" w:rsidRPr="00BE07AC" w:rsidRDefault="008767DA">
      <w:pPr>
        <w:pStyle w:val="Corpotesto"/>
        <w:jc w:val="both"/>
        <w:rPr>
          <w:color w:val="000000" w:themeColor="text1"/>
          <w:sz w:val="22"/>
          <w:szCs w:val="22"/>
        </w:rPr>
      </w:pPr>
      <w:r w:rsidRPr="00BE07AC">
        <w:rPr>
          <w:color w:val="000000" w:themeColor="text1"/>
          <w:sz w:val="22"/>
          <w:szCs w:val="22"/>
        </w:rPr>
        <w:t xml:space="preserve">Supereranno la preselezione e saranno ammessi alla prova scritta i candidati che si classificheranno nelle prime </w:t>
      </w:r>
      <w:r w:rsidR="00C26520" w:rsidRPr="00BE07AC">
        <w:rPr>
          <w:color w:val="000000" w:themeColor="text1"/>
          <w:sz w:val="22"/>
          <w:szCs w:val="22"/>
        </w:rPr>
        <w:t>50</w:t>
      </w:r>
      <w:r w:rsidRPr="00BE07AC">
        <w:rPr>
          <w:color w:val="000000" w:themeColor="text1"/>
          <w:sz w:val="22"/>
          <w:szCs w:val="22"/>
        </w:rPr>
        <w:t xml:space="preserve"> posizioni, oltre ad eventuali ex aequo del </w:t>
      </w:r>
      <w:r w:rsidR="00141623" w:rsidRPr="00BE07AC">
        <w:rPr>
          <w:color w:val="000000" w:themeColor="text1"/>
          <w:sz w:val="22"/>
          <w:szCs w:val="22"/>
        </w:rPr>
        <w:t>cinquantesimo.</w:t>
      </w:r>
    </w:p>
    <w:p w:rsidR="00264871" w:rsidRPr="00BE07AC" w:rsidRDefault="008767DA">
      <w:pPr>
        <w:pStyle w:val="Corpotesto"/>
        <w:jc w:val="both"/>
        <w:rPr>
          <w:color w:val="000000" w:themeColor="text1"/>
          <w:sz w:val="22"/>
          <w:szCs w:val="22"/>
        </w:rPr>
      </w:pPr>
      <w:r w:rsidRPr="00BE07AC">
        <w:rPr>
          <w:color w:val="000000" w:themeColor="text1"/>
          <w:sz w:val="22"/>
          <w:szCs w:val="22"/>
        </w:rPr>
        <w:t>Il punteggio conseguito nella preselezione non è utile ai fini della graduatoria finale.</w:t>
      </w:r>
    </w:p>
    <w:p w:rsidR="00F55AAB" w:rsidRPr="00BE07AC" w:rsidRDefault="008767DA">
      <w:pPr>
        <w:pStyle w:val="Corpotesto"/>
        <w:jc w:val="both"/>
        <w:rPr>
          <w:color w:val="000000" w:themeColor="text1"/>
          <w:sz w:val="22"/>
          <w:szCs w:val="22"/>
        </w:rPr>
      </w:pPr>
      <w:r w:rsidRPr="00BE07AC">
        <w:rPr>
          <w:color w:val="000000" w:themeColor="text1"/>
          <w:sz w:val="22"/>
          <w:szCs w:val="22"/>
        </w:rPr>
        <w:t xml:space="preserve">I candidati </w:t>
      </w:r>
      <w:r w:rsidR="00EE7366">
        <w:rPr>
          <w:color w:val="000000" w:themeColor="text1"/>
          <w:sz w:val="22"/>
          <w:szCs w:val="22"/>
        </w:rPr>
        <w:t>che rientrano nella fattispecie</w:t>
      </w:r>
      <w:r w:rsidRPr="00BE07AC">
        <w:rPr>
          <w:color w:val="000000" w:themeColor="text1"/>
          <w:sz w:val="22"/>
          <w:szCs w:val="22"/>
        </w:rPr>
        <w:t xml:space="preserve"> di cui all’art. 20, comma 2-bis della legge n. 104 del 5.2.1992 non sono tenuti a sostenere la prova preselettiva.</w:t>
      </w:r>
    </w:p>
    <w:p w:rsidR="00461273" w:rsidRPr="00097DCF" w:rsidRDefault="008A4D7F" w:rsidP="008A4D7F">
      <w:pPr>
        <w:pStyle w:val="Corpotesto"/>
        <w:jc w:val="both"/>
        <w:rPr>
          <w:color w:val="000000" w:themeColor="text1"/>
          <w:sz w:val="22"/>
          <w:szCs w:val="22"/>
        </w:rPr>
      </w:pPr>
      <w:r w:rsidRPr="00BE07AC">
        <w:rPr>
          <w:color w:val="000000" w:themeColor="text1"/>
          <w:sz w:val="22"/>
          <w:szCs w:val="22"/>
        </w:rPr>
        <w:t xml:space="preserve">Il </w:t>
      </w:r>
      <w:r w:rsidRPr="00A2311F">
        <w:rPr>
          <w:b/>
          <w:color w:val="000000" w:themeColor="text1"/>
          <w:sz w:val="22"/>
          <w:szCs w:val="22"/>
          <w:u w:val="single"/>
        </w:rPr>
        <w:t xml:space="preserve">giorno </w:t>
      </w:r>
      <w:r w:rsidR="00C94CC4">
        <w:rPr>
          <w:b/>
          <w:color w:val="000000" w:themeColor="text1"/>
          <w:sz w:val="22"/>
          <w:szCs w:val="22"/>
          <w:u w:val="single"/>
        </w:rPr>
        <w:t>10</w:t>
      </w:r>
      <w:r w:rsidR="00A2311F" w:rsidRPr="00A2311F">
        <w:rPr>
          <w:b/>
          <w:color w:val="000000" w:themeColor="text1"/>
          <w:sz w:val="22"/>
          <w:szCs w:val="22"/>
          <w:u w:val="single"/>
        </w:rPr>
        <w:t>.05.</w:t>
      </w:r>
      <w:r w:rsidRPr="00A2311F">
        <w:rPr>
          <w:b/>
          <w:color w:val="000000" w:themeColor="text1"/>
          <w:sz w:val="22"/>
          <w:szCs w:val="22"/>
          <w:u w:val="single"/>
        </w:rPr>
        <w:t>2023</w:t>
      </w:r>
      <w:r w:rsidRPr="00A2311F">
        <w:rPr>
          <w:color w:val="000000" w:themeColor="text1"/>
          <w:sz w:val="22"/>
          <w:szCs w:val="22"/>
        </w:rPr>
        <w:t xml:space="preserve"> verrà</w:t>
      </w:r>
      <w:r w:rsidRPr="00BE07AC">
        <w:rPr>
          <w:color w:val="000000" w:themeColor="text1"/>
          <w:sz w:val="22"/>
          <w:szCs w:val="22"/>
        </w:rPr>
        <w:t xml:space="preserve"> pubblicato nel sito istituzionale l’avviso dei candidati ammessi alle prove concorsuali.</w:t>
      </w:r>
    </w:p>
    <w:p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lastRenderedPageBreak/>
        <w:t xml:space="preserve">Articolo </w:t>
      </w:r>
      <w:r w:rsidR="00A370CE">
        <w:rPr>
          <w:b/>
          <w:sz w:val="22"/>
          <w:szCs w:val="22"/>
        </w:rPr>
        <w:t xml:space="preserve">10 </w:t>
      </w:r>
      <w:r>
        <w:rPr>
          <w:b/>
          <w:sz w:val="22"/>
          <w:szCs w:val="22"/>
        </w:rPr>
        <w:t>– Tipologia, contenuto e diario delle prove d’esame</w:t>
      </w:r>
    </w:p>
    <w:p w:rsidR="00F55AAB" w:rsidRDefault="00F55AAB">
      <w:pPr>
        <w:pStyle w:val="Corpotesto"/>
        <w:jc w:val="both"/>
        <w:rPr>
          <w:sz w:val="22"/>
          <w:szCs w:val="22"/>
        </w:rPr>
      </w:pPr>
    </w:p>
    <w:p w:rsidR="000179F3" w:rsidRDefault="008767DA" w:rsidP="00AF6953">
      <w:pPr>
        <w:pStyle w:val="Corpotesto"/>
        <w:jc w:val="both"/>
        <w:rPr>
          <w:sz w:val="22"/>
          <w:szCs w:val="22"/>
        </w:rPr>
      </w:pPr>
      <w:r>
        <w:rPr>
          <w:sz w:val="22"/>
          <w:szCs w:val="22"/>
        </w:rPr>
        <w:t>Le prove d'esame consisteranno in una prova scritta ed una prova orale</w:t>
      </w:r>
      <w:r w:rsidR="00A370CE">
        <w:rPr>
          <w:sz w:val="22"/>
          <w:szCs w:val="22"/>
        </w:rPr>
        <w:t xml:space="preserve"> e </w:t>
      </w:r>
      <w:r>
        <w:rPr>
          <w:sz w:val="22"/>
          <w:szCs w:val="22"/>
        </w:rPr>
        <w:t xml:space="preserve">sono rivolte alla verifica del possesso delle conoscenze e delle competenze che afferiscono allo specifico profilo professionale di </w:t>
      </w:r>
      <w:r w:rsidR="00CE51FD">
        <w:rPr>
          <w:b/>
          <w:sz w:val="22"/>
          <w:szCs w:val="22"/>
          <w:u w:val="single"/>
        </w:rPr>
        <w:t>Istruttore</w:t>
      </w:r>
      <w:r>
        <w:rPr>
          <w:b/>
          <w:sz w:val="22"/>
          <w:szCs w:val="22"/>
          <w:u w:val="single"/>
        </w:rPr>
        <w:t xml:space="preserve"> </w:t>
      </w:r>
      <w:r w:rsidR="00A2541C">
        <w:rPr>
          <w:b/>
          <w:sz w:val="22"/>
          <w:szCs w:val="22"/>
          <w:u w:val="single"/>
        </w:rPr>
        <w:t>Amministrativo</w:t>
      </w:r>
      <w:r w:rsidR="00C14D49">
        <w:rPr>
          <w:b/>
          <w:sz w:val="22"/>
          <w:szCs w:val="22"/>
          <w:u w:val="single"/>
        </w:rPr>
        <w:t>,</w:t>
      </w:r>
      <w:r>
        <w:rPr>
          <w:b/>
          <w:sz w:val="22"/>
          <w:szCs w:val="22"/>
        </w:rPr>
        <w:t xml:space="preserve"> </w:t>
      </w:r>
      <w:r w:rsidR="00E96CDC" w:rsidRPr="00E96CDC">
        <w:rPr>
          <w:sz w:val="22"/>
          <w:szCs w:val="22"/>
        </w:rPr>
        <w:t>come esplicitato nelle premesse.</w:t>
      </w:r>
    </w:p>
    <w:p w:rsidR="008B4A71" w:rsidRPr="00FC0318" w:rsidRDefault="00FC0318" w:rsidP="00AF6953">
      <w:pPr>
        <w:pStyle w:val="Corpotesto"/>
        <w:jc w:val="both"/>
        <w:rPr>
          <w:sz w:val="22"/>
          <w:szCs w:val="22"/>
        </w:rPr>
      </w:pPr>
      <w:r w:rsidRPr="00FC0318">
        <w:rPr>
          <w:sz w:val="22"/>
          <w:szCs w:val="22"/>
        </w:rPr>
        <w:t xml:space="preserve">La prova orale potrà svolgersi anche in modalità telematica, nel rispetto delle misure organizzative adottate dall’Ente che saranno rese note ai candidati ai sensi dell’art. </w:t>
      </w:r>
      <w:r w:rsidR="00DF23EF">
        <w:rPr>
          <w:sz w:val="22"/>
          <w:szCs w:val="22"/>
        </w:rPr>
        <w:t>8</w:t>
      </w:r>
      <w:r w:rsidRPr="00FC0318">
        <w:rPr>
          <w:sz w:val="22"/>
          <w:szCs w:val="22"/>
        </w:rPr>
        <w:t>.</w:t>
      </w:r>
    </w:p>
    <w:p w:rsidR="00FC0318" w:rsidRDefault="00FC0318" w:rsidP="00AF6953">
      <w:pPr>
        <w:pStyle w:val="Corpotesto"/>
        <w:jc w:val="both"/>
        <w:rPr>
          <w:sz w:val="22"/>
          <w:szCs w:val="22"/>
        </w:rPr>
      </w:pPr>
    </w:p>
    <w:p w:rsidR="008B4A71" w:rsidRDefault="008B4A71" w:rsidP="000179F3">
      <w:r w:rsidRPr="000179F3">
        <w:t>Le materie d’esame sono le seguenti:</w:t>
      </w:r>
    </w:p>
    <w:p w:rsidR="000F127F" w:rsidRDefault="000F127F" w:rsidP="000179F3">
      <w:pPr>
        <w:numPr>
          <w:ilvl w:val="0"/>
          <w:numId w:val="36"/>
        </w:numPr>
        <w:ind w:left="360" w:hanging="360"/>
        <w:jc w:val="both"/>
      </w:pPr>
      <w:proofErr w:type="gramStart"/>
      <w:r w:rsidRPr="00C93198">
        <w:t>ordinamento</w:t>
      </w:r>
      <w:proofErr w:type="gramEnd"/>
      <w:r>
        <w:t xml:space="preserve"> istituzionale</w:t>
      </w:r>
      <w:r w:rsidR="005040EC">
        <w:t xml:space="preserve"> e</w:t>
      </w:r>
      <w:r w:rsidRPr="00C93198">
        <w:t xml:space="preserve"> contabile degli Enti locali</w:t>
      </w:r>
      <w:r>
        <w:t xml:space="preserve"> (D.lgs. 267/2000)</w:t>
      </w:r>
      <w:r w:rsidRPr="00C93198">
        <w:t>;</w:t>
      </w:r>
    </w:p>
    <w:p w:rsidR="000F127F" w:rsidRPr="00C93198" w:rsidRDefault="000F127F" w:rsidP="000F127F">
      <w:pPr>
        <w:numPr>
          <w:ilvl w:val="0"/>
          <w:numId w:val="36"/>
        </w:numPr>
        <w:ind w:left="360" w:hanging="360"/>
        <w:jc w:val="both"/>
      </w:pPr>
      <w:r w:rsidRPr="00C93198">
        <w:t>Legge n. 56/2014 “Disposizioni sulle città metropolitane, sulle province, sulle unioni e fusioni di comuni”;</w:t>
      </w:r>
    </w:p>
    <w:p w:rsidR="000F127F" w:rsidRDefault="000F127F" w:rsidP="000F127F">
      <w:pPr>
        <w:numPr>
          <w:ilvl w:val="0"/>
          <w:numId w:val="36"/>
        </w:numPr>
        <w:ind w:left="360" w:hanging="360"/>
        <w:jc w:val="both"/>
      </w:pPr>
      <w:proofErr w:type="gramStart"/>
      <w:r>
        <w:t>diritto</w:t>
      </w:r>
      <w:proofErr w:type="gramEnd"/>
      <w:r>
        <w:t xml:space="preserve"> a</w:t>
      </w:r>
      <w:r w:rsidRPr="00C93198">
        <w:t>mministrativo, con particolare riferimento al procedimento amministrativo e al diritto di accesso (L. 241/1990);</w:t>
      </w:r>
    </w:p>
    <w:p w:rsidR="000F127F" w:rsidRPr="000179F3" w:rsidRDefault="00A2311F" w:rsidP="000F127F">
      <w:pPr>
        <w:numPr>
          <w:ilvl w:val="0"/>
          <w:numId w:val="36"/>
        </w:numPr>
        <w:ind w:left="360" w:hanging="360"/>
        <w:jc w:val="both"/>
      </w:pPr>
      <w:proofErr w:type="gramStart"/>
      <w:r>
        <w:t>normativa</w:t>
      </w:r>
      <w:proofErr w:type="gramEnd"/>
      <w:r>
        <w:t xml:space="preserve"> in materia</w:t>
      </w:r>
      <w:r w:rsidR="000F127F">
        <w:t xml:space="preserve"> di documentazione amministrativa (DPR 445/2000);</w:t>
      </w:r>
    </w:p>
    <w:p w:rsidR="00D9167E" w:rsidRPr="00C93198" w:rsidRDefault="00D9167E" w:rsidP="00D9167E">
      <w:pPr>
        <w:numPr>
          <w:ilvl w:val="0"/>
          <w:numId w:val="36"/>
        </w:numPr>
        <w:ind w:left="360" w:hanging="360"/>
        <w:jc w:val="both"/>
      </w:pPr>
      <w:proofErr w:type="gramStart"/>
      <w:r w:rsidRPr="00C93198">
        <w:t>nozioni</w:t>
      </w:r>
      <w:proofErr w:type="gramEnd"/>
      <w:r w:rsidRPr="00C93198">
        <w:t xml:space="preserve"> generali sull’ordinamento dei dipendenti della pubblica amministrazione: diritti e doveri dei dipendenti pubblici (</w:t>
      </w:r>
      <w:proofErr w:type="spellStart"/>
      <w:r w:rsidRPr="00C93198">
        <w:t>D.Lgs.</w:t>
      </w:r>
      <w:proofErr w:type="spellEnd"/>
      <w:r w:rsidRPr="00C93198">
        <w:t xml:space="preserve"> n. 165/2001) e Codice di comportamento dei pubblici dipendenti (DPR n. 62/2013);</w:t>
      </w:r>
    </w:p>
    <w:p w:rsidR="009A4E90" w:rsidRDefault="001E018D" w:rsidP="009A4E90">
      <w:pPr>
        <w:numPr>
          <w:ilvl w:val="0"/>
          <w:numId w:val="36"/>
        </w:numPr>
        <w:ind w:left="360" w:hanging="360"/>
        <w:jc w:val="both"/>
      </w:pPr>
      <w:proofErr w:type="gramStart"/>
      <w:r>
        <w:t>nozioni</w:t>
      </w:r>
      <w:proofErr w:type="gramEnd"/>
      <w:r>
        <w:t xml:space="preserve"> fondamentali </w:t>
      </w:r>
      <w:r w:rsidR="009A4E90">
        <w:t xml:space="preserve">in materia di </w:t>
      </w:r>
      <w:r w:rsidR="000F127F">
        <w:t>trasparenza (</w:t>
      </w:r>
      <w:proofErr w:type="spellStart"/>
      <w:r w:rsidR="000F127F">
        <w:t>D.Lgs.</w:t>
      </w:r>
      <w:proofErr w:type="spellEnd"/>
      <w:r w:rsidR="000F127F">
        <w:t xml:space="preserve"> n. 33/2013), e </w:t>
      </w:r>
      <w:r>
        <w:t>in materia di riservatezza e gestione dei dati personali</w:t>
      </w:r>
      <w:r w:rsidR="000F127F">
        <w:t xml:space="preserve"> (GDPR 679/2016);</w:t>
      </w:r>
    </w:p>
    <w:p w:rsidR="00666310" w:rsidRPr="00C93198" w:rsidRDefault="00666310" w:rsidP="00E130C7">
      <w:pPr>
        <w:numPr>
          <w:ilvl w:val="0"/>
          <w:numId w:val="36"/>
        </w:numPr>
        <w:ind w:left="360" w:hanging="360"/>
        <w:jc w:val="both"/>
      </w:pPr>
      <w:proofErr w:type="gramStart"/>
      <w:r>
        <w:t>utilizzo</w:t>
      </w:r>
      <w:proofErr w:type="gramEnd"/>
      <w:r>
        <w:t xml:space="preserve"> </w:t>
      </w:r>
      <w:r w:rsidRPr="00B075DA">
        <w:t>applicazioni</w:t>
      </w:r>
      <w:r>
        <w:t xml:space="preserve"> informatiche</w:t>
      </w:r>
      <w:r w:rsidRPr="00B075DA">
        <w:t xml:space="preserve"> ed apparecchiature più diffuse: pacchetto Microsoft Office o a</w:t>
      </w:r>
      <w:r>
        <w:t xml:space="preserve">naloghi programmi Open Source, </w:t>
      </w:r>
      <w:r w:rsidRPr="00B075DA">
        <w:t>gestione del</w:t>
      </w:r>
      <w:r>
        <w:t>la posta elettronica.</w:t>
      </w:r>
    </w:p>
    <w:p w:rsidR="00D9167E" w:rsidRPr="00C93198" w:rsidRDefault="00D9167E" w:rsidP="00A23662">
      <w:pPr>
        <w:jc w:val="both"/>
      </w:pPr>
    </w:p>
    <w:p w:rsidR="00737748" w:rsidRDefault="00952521" w:rsidP="00737748">
      <w:pPr>
        <w:pStyle w:val="Corpotesto"/>
        <w:jc w:val="both"/>
      </w:pPr>
      <w:r w:rsidRPr="00C24092">
        <w:rPr>
          <w:sz w:val="22"/>
          <w:szCs w:val="22"/>
        </w:rPr>
        <w:t>In particolare, la selezione prevede:</w:t>
      </w:r>
    </w:p>
    <w:p w:rsidR="00952521" w:rsidRPr="00737748" w:rsidRDefault="00952521" w:rsidP="00266002">
      <w:pPr>
        <w:pStyle w:val="Corpotesto"/>
        <w:numPr>
          <w:ilvl w:val="0"/>
          <w:numId w:val="5"/>
        </w:numPr>
        <w:jc w:val="both"/>
      </w:pPr>
      <w:r w:rsidRPr="00263DD2">
        <w:rPr>
          <w:b/>
          <w:sz w:val="22"/>
          <w:szCs w:val="22"/>
          <w:u w:val="single"/>
        </w:rPr>
        <w:t>Prova scritta</w:t>
      </w:r>
      <w:r w:rsidRPr="00263DD2">
        <w:rPr>
          <w:sz w:val="22"/>
          <w:szCs w:val="22"/>
          <w:u w:val="single"/>
        </w:rPr>
        <w:t>:</w:t>
      </w:r>
      <w:r w:rsidRPr="00263DD2">
        <w:rPr>
          <w:sz w:val="22"/>
          <w:szCs w:val="22"/>
        </w:rPr>
        <w:t xml:space="preserve"> redazione di un elaborato – anche a contenuto teorico-pratico e/o risoluzione di quesiti a risposta </w:t>
      </w:r>
      <w:r w:rsidR="00B942F8" w:rsidRPr="00263DD2">
        <w:rPr>
          <w:sz w:val="22"/>
          <w:szCs w:val="22"/>
        </w:rPr>
        <w:t>aperta</w:t>
      </w:r>
      <w:r w:rsidRPr="00263DD2">
        <w:rPr>
          <w:sz w:val="22"/>
          <w:szCs w:val="22"/>
        </w:rPr>
        <w:t xml:space="preserve">, al fine di verificare </w:t>
      </w:r>
      <w:r w:rsidR="0049037A">
        <w:rPr>
          <w:sz w:val="22"/>
          <w:szCs w:val="22"/>
        </w:rPr>
        <w:t xml:space="preserve">il livello di </w:t>
      </w:r>
      <w:r w:rsidRPr="00263DD2">
        <w:rPr>
          <w:sz w:val="22"/>
          <w:szCs w:val="22"/>
        </w:rPr>
        <w:t>conoscenz</w:t>
      </w:r>
      <w:r w:rsidR="0049037A">
        <w:rPr>
          <w:sz w:val="22"/>
          <w:szCs w:val="22"/>
        </w:rPr>
        <w:t>a</w:t>
      </w:r>
      <w:r w:rsidRPr="00263DD2">
        <w:rPr>
          <w:sz w:val="22"/>
          <w:szCs w:val="22"/>
        </w:rPr>
        <w:t xml:space="preserve"> professional</w:t>
      </w:r>
      <w:r w:rsidR="0049037A">
        <w:rPr>
          <w:sz w:val="22"/>
          <w:szCs w:val="22"/>
        </w:rPr>
        <w:t>e</w:t>
      </w:r>
      <w:r w:rsidRPr="00263DD2">
        <w:rPr>
          <w:sz w:val="22"/>
          <w:szCs w:val="22"/>
        </w:rPr>
        <w:t xml:space="preserve"> unitamente alla capacità di sintesi nelle materie attinenti </w:t>
      </w:r>
      <w:r w:rsidR="00906E20">
        <w:rPr>
          <w:sz w:val="22"/>
          <w:szCs w:val="22"/>
        </w:rPr>
        <w:t>il posto da ricoprire</w:t>
      </w:r>
      <w:r>
        <w:rPr>
          <w:sz w:val="22"/>
          <w:szCs w:val="22"/>
        </w:rPr>
        <w:t xml:space="preserve">, nonché la capacità dei candidati di applicare le conoscenze possedute a specifiche situazioni o casi </w:t>
      </w:r>
      <w:r w:rsidR="00906E20">
        <w:rPr>
          <w:sz w:val="22"/>
          <w:szCs w:val="22"/>
        </w:rPr>
        <w:t>concreti.</w:t>
      </w:r>
    </w:p>
    <w:p w:rsidR="00F378F1" w:rsidRDefault="00F378F1" w:rsidP="00737748">
      <w:pPr>
        <w:pStyle w:val="Corpotesto"/>
        <w:jc w:val="both"/>
        <w:rPr>
          <w:sz w:val="22"/>
          <w:szCs w:val="22"/>
        </w:rPr>
      </w:pPr>
    </w:p>
    <w:p w:rsidR="00737748" w:rsidRDefault="005230EA" w:rsidP="00266002">
      <w:pPr>
        <w:pStyle w:val="Corpotesto"/>
        <w:numPr>
          <w:ilvl w:val="0"/>
          <w:numId w:val="5"/>
        </w:numPr>
        <w:jc w:val="both"/>
        <w:rPr>
          <w:sz w:val="22"/>
          <w:szCs w:val="22"/>
        </w:rPr>
      </w:pPr>
      <w:r>
        <w:rPr>
          <w:b/>
          <w:sz w:val="22"/>
          <w:szCs w:val="22"/>
          <w:u w:val="single"/>
        </w:rPr>
        <w:t>Prova</w:t>
      </w:r>
      <w:r w:rsidR="00952521" w:rsidRPr="00DA5520">
        <w:rPr>
          <w:b/>
          <w:sz w:val="22"/>
          <w:szCs w:val="22"/>
          <w:u w:val="single"/>
        </w:rPr>
        <w:t xml:space="preserve"> orale</w:t>
      </w:r>
      <w:r w:rsidR="00952521" w:rsidRPr="00DA5520">
        <w:rPr>
          <w:sz w:val="22"/>
          <w:szCs w:val="22"/>
          <w:u w:val="single"/>
        </w:rPr>
        <w:t>:</w:t>
      </w:r>
      <w:r w:rsidR="00952521" w:rsidRPr="00DA5520">
        <w:rPr>
          <w:sz w:val="22"/>
          <w:szCs w:val="22"/>
        </w:rPr>
        <w:t xml:space="preserve"> colloquio sulle m</w:t>
      </w:r>
      <w:r w:rsidR="00B075DA">
        <w:rPr>
          <w:sz w:val="22"/>
          <w:szCs w:val="22"/>
        </w:rPr>
        <w:t>aterie d’esame</w:t>
      </w:r>
      <w:r w:rsidR="00F378F1">
        <w:rPr>
          <w:sz w:val="22"/>
          <w:szCs w:val="22"/>
        </w:rPr>
        <w:t xml:space="preserve"> sopra indicate</w:t>
      </w:r>
      <w:r w:rsidR="00B075DA">
        <w:rPr>
          <w:sz w:val="22"/>
          <w:szCs w:val="22"/>
        </w:rPr>
        <w:t>.</w:t>
      </w:r>
    </w:p>
    <w:p w:rsidR="001D008C" w:rsidRPr="00B075DA" w:rsidRDefault="001D008C" w:rsidP="00106F04">
      <w:pPr>
        <w:pStyle w:val="Corpotesto"/>
        <w:ind w:left="720"/>
        <w:jc w:val="both"/>
        <w:rPr>
          <w:sz w:val="22"/>
          <w:szCs w:val="22"/>
        </w:rPr>
      </w:pPr>
      <w:r w:rsidRPr="00B075DA">
        <w:rPr>
          <w:sz w:val="22"/>
          <w:szCs w:val="22"/>
        </w:rPr>
        <w:t xml:space="preserve">Inoltre, in sede di prova orale si procederà all’accertamento, </w:t>
      </w:r>
      <w:r w:rsidR="00666310" w:rsidRPr="00B075DA">
        <w:rPr>
          <w:sz w:val="22"/>
          <w:szCs w:val="22"/>
        </w:rPr>
        <w:t xml:space="preserve">ai sensi dell’art. 37 del </w:t>
      </w:r>
      <w:r w:rsidR="00666310">
        <w:rPr>
          <w:sz w:val="22"/>
          <w:szCs w:val="22"/>
        </w:rPr>
        <w:t xml:space="preserve">D.lgs. </w:t>
      </w:r>
      <w:r w:rsidR="00666310" w:rsidRPr="00B075DA">
        <w:rPr>
          <w:sz w:val="22"/>
          <w:szCs w:val="22"/>
        </w:rPr>
        <w:t>165/2001, della conoscenza della lingua inglese</w:t>
      </w:r>
      <w:r w:rsidR="00AF5C4D">
        <w:rPr>
          <w:sz w:val="22"/>
          <w:szCs w:val="22"/>
        </w:rPr>
        <w:t>, nonch</w:t>
      </w:r>
      <w:r w:rsidR="002324F1">
        <w:rPr>
          <w:sz w:val="22"/>
          <w:szCs w:val="22"/>
        </w:rPr>
        <w:t>é</w:t>
      </w:r>
      <w:r w:rsidR="00666310" w:rsidRPr="00B075DA">
        <w:rPr>
          <w:sz w:val="22"/>
          <w:szCs w:val="22"/>
        </w:rPr>
        <w:t xml:space="preserve"> </w:t>
      </w:r>
      <w:r w:rsidR="00AF5C4D">
        <w:rPr>
          <w:sz w:val="22"/>
          <w:szCs w:val="22"/>
        </w:rPr>
        <w:t xml:space="preserve">saranno valutate le competenze trasversali quali la capacità di relazionarsi positivamente con gli interlocutori interni ed esterni, di </w:t>
      </w:r>
      <w:proofErr w:type="spellStart"/>
      <w:r w:rsidR="00AF5C4D">
        <w:rPr>
          <w:sz w:val="22"/>
          <w:szCs w:val="22"/>
        </w:rPr>
        <w:t>problem</w:t>
      </w:r>
      <w:proofErr w:type="spellEnd"/>
      <w:r w:rsidR="00AF5C4D">
        <w:rPr>
          <w:sz w:val="22"/>
          <w:szCs w:val="22"/>
        </w:rPr>
        <w:t xml:space="preserve"> </w:t>
      </w:r>
      <w:proofErr w:type="spellStart"/>
      <w:r w:rsidR="00AF5C4D">
        <w:rPr>
          <w:sz w:val="22"/>
          <w:szCs w:val="22"/>
        </w:rPr>
        <w:t>solving</w:t>
      </w:r>
      <w:proofErr w:type="spellEnd"/>
      <w:r w:rsidR="00AF5C4D">
        <w:rPr>
          <w:sz w:val="22"/>
          <w:szCs w:val="22"/>
        </w:rPr>
        <w:t>, autonomia gestionale, nonché la motivazione alla copertura del posto</w:t>
      </w:r>
      <w:r w:rsidR="002324F1">
        <w:rPr>
          <w:sz w:val="22"/>
          <w:szCs w:val="22"/>
        </w:rPr>
        <w:t>.</w:t>
      </w:r>
    </w:p>
    <w:p w:rsidR="00A370CE" w:rsidRDefault="00A370CE" w:rsidP="00AF6953">
      <w:pPr>
        <w:pStyle w:val="Corpotesto"/>
        <w:jc w:val="both"/>
        <w:rPr>
          <w:sz w:val="22"/>
          <w:szCs w:val="22"/>
        </w:rPr>
      </w:pPr>
    </w:p>
    <w:p w:rsidR="008F2DA4" w:rsidRDefault="008767DA" w:rsidP="00AF6953">
      <w:pPr>
        <w:pStyle w:val="Corpotesto"/>
        <w:jc w:val="both"/>
        <w:rPr>
          <w:sz w:val="22"/>
          <w:szCs w:val="22"/>
        </w:rPr>
      </w:pPr>
      <w:r>
        <w:rPr>
          <w:sz w:val="22"/>
          <w:szCs w:val="22"/>
        </w:rPr>
        <w:t xml:space="preserve">Durante le prove d’esame, è vietato l’utilizzo di </w:t>
      </w:r>
      <w:proofErr w:type="spellStart"/>
      <w:r>
        <w:rPr>
          <w:sz w:val="22"/>
          <w:szCs w:val="22"/>
        </w:rPr>
        <w:t>smartphone</w:t>
      </w:r>
      <w:proofErr w:type="spellEnd"/>
      <w:r>
        <w:rPr>
          <w:sz w:val="22"/>
          <w:szCs w:val="22"/>
        </w:rPr>
        <w:t xml:space="preserve"> o dispositivi di qualsiasi natura e tipologia (inclusi </w:t>
      </w:r>
      <w:proofErr w:type="spellStart"/>
      <w:r>
        <w:rPr>
          <w:sz w:val="22"/>
          <w:szCs w:val="22"/>
        </w:rPr>
        <w:t>smartwatch</w:t>
      </w:r>
      <w:proofErr w:type="spellEnd"/>
      <w:r>
        <w:rPr>
          <w:sz w:val="22"/>
          <w:szCs w:val="22"/>
        </w:rPr>
        <w:t>) in grado di consultare file, di inviare fotografie e immagini, nonché di apparecchiature elettroniche portatili di ti</w:t>
      </w:r>
      <w:r w:rsidR="00030A06">
        <w:rPr>
          <w:sz w:val="22"/>
          <w:szCs w:val="22"/>
        </w:rPr>
        <w:t xml:space="preserve">po palmare o personal computer </w:t>
      </w:r>
      <w:r>
        <w:rPr>
          <w:sz w:val="22"/>
          <w:szCs w:val="22"/>
        </w:rPr>
        <w:t>portatili di qualsiasi genere in grado di collegarsi all’esterno dell’edificio tramite connessioni wireless.</w:t>
      </w:r>
    </w:p>
    <w:p w:rsidR="008F2DA4" w:rsidRDefault="008F2DA4">
      <w:pPr>
        <w:pStyle w:val="Corpotesto"/>
        <w:jc w:val="both"/>
        <w:rPr>
          <w:sz w:val="22"/>
          <w:szCs w:val="22"/>
        </w:rPr>
      </w:pPr>
    </w:p>
    <w:p w:rsidR="008F2DA4" w:rsidRPr="00B22AE1" w:rsidRDefault="008767DA">
      <w:pPr>
        <w:pStyle w:val="Corpotesto"/>
        <w:jc w:val="both"/>
        <w:rPr>
          <w:sz w:val="22"/>
          <w:szCs w:val="22"/>
        </w:rPr>
      </w:pPr>
      <w:r w:rsidRPr="00B22AE1">
        <w:rPr>
          <w:sz w:val="22"/>
          <w:szCs w:val="22"/>
        </w:rPr>
        <w:t xml:space="preserve">Entrambe le prove, scritta ed orale, si intendono superate con il conseguimento, in ciascuna prova, di una votazione </w:t>
      </w:r>
      <w:r w:rsidRPr="00B22AE1">
        <w:rPr>
          <w:b/>
          <w:sz w:val="22"/>
          <w:szCs w:val="22"/>
          <w:u w:val="single"/>
        </w:rPr>
        <w:t>non inferiore a 21/30</w:t>
      </w:r>
      <w:r w:rsidRPr="00B22AE1">
        <w:rPr>
          <w:sz w:val="22"/>
          <w:szCs w:val="22"/>
        </w:rPr>
        <w:t>, con punteggio massimo di 30 punti.</w:t>
      </w:r>
    </w:p>
    <w:p w:rsidR="008F2DA4" w:rsidRDefault="009F2080" w:rsidP="009F2080">
      <w:pPr>
        <w:pStyle w:val="Corpotesto"/>
        <w:jc w:val="both"/>
        <w:rPr>
          <w:sz w:val="22"/>
          <w:szCs w:val="22"/>
        </w:rPr>
      </w:pPr>
      <w:r w:rsidRPr="009F2080">
        <w:rPr>
          <w:sz w:val="22"/>
          <w:szCs w:val="22"/>
        </w:rPr>
        <w:t>Il punteggio finale è dato dalla somma dei voti conseguiti nella prova scritta e nella prova orale, con un punteggio massimo di 60 punti complessivi.</w:t>
      </w:r>
    </w:p>
    <w:p w:rsidR="00315DA9" w:rsidRDefault="00315DA9" w:rsidP="009F2080">
      <w:pPr>
        <w:pStyle w:val="Corpotesto"/>
        <w:jc w:val="both"/>
        <w:rPr>
          <w:sz w:val="22"/>
          <w:szCs w:val="22"/>
        </w:rPr>
      </w:pPr>
    </w:p>
    <w:p w:rsidR="00B42D67" w:rsidRDefault="00B42D67" w:rsidP="00B42D67">
      <w:pPr>
        <w:pStyle w:val="Corpotesto"/>
        <w:jc w:val="both"/>
        <w:rPr>
          <w:color w:val="auto"/>
          <w:sz w:val="22"/>
          <w:szCs w:val="22"/>
        </w:rPr>
      </w:pPr>
      <w:r w:rsidRPr="00B42D67">
        <w:rPr>
          <w:b/>
          <w:sz w:val="22"/>
          <w:szCs w:val="22"/>
        </w:rPr>
        <w:t>L’</w:t>
      </w:r>
      <w:r w:rsidRPr="00B42D67">
        <w:rPr>
          <w:b/>
          <w:sz w:val="22"/>
          <w:szCs w:val="22"/>
          <w:u w:val="single"/>
        </w:rPr>
        <w:t>eventuale</w:t>
      </w:r>
      <w:r w:rsidRPr="00B42D67">
        <w:rPr>
          <w:b/>
          <w:sz w:val="22"/>
          <w:szCs w:val="22"/>
        </w:rPr>
        <w:t xml:space="preserve"> </w:t>
      </w:r>
      <w:r w:rsidRPr="001403DD">
        <w:rPr>
          <w:b/>
          <w:szCs w:val="22"/>
        </w:rPr>
        <w:t>prova preselettiva o la prova scritta</w:t>
      </w:r>
      <w:r>
        <w:rPr>
          <w:b/>
          <w:sz w:val="22"/>
          <w:szCs w:val="22"/>
        </w:rPr>
        <w:t>,</w:t>
      </w:r>
      <w:r w:rsidRPr="00B42D67">
        <w:rPr>
          <w:sz w:val="22"/>
          <w:szCs w:val="22"/>
        </w:rPr>
        <w:t xml:space="preserve"> nel caso in cui la commissione esaminatrice non si avvalga della facoltà di svolgere la preselezione dei candidati ammessi, </w:t>
      </w:r>
      <w:r w:rsidR="00315DA9" w:rsidRPr="00B42D67">
        <w:rPr>
          <w:sz w:val="22"/>
          <w:szCs w:val="22"/>
        </w:rPr>
        <w:t xml:space="preserve">si </w:t>
      </w:r>
      <w:r w:rsidR="001F3EAD">
        <w:rPr>
          <w:sz w:val="22"/>
          <w:szCs w:val="22"/>
        </w:rPr>
        <w:t>terr</w:t>
      </w:r>
      <w:r w:rsidRPr="00B42D67">
        <w:rPr>
          <w:sz w:val="22"/>
          <w:szCs w:val="22"/>
        </w:rPr>
        <w:t>à,</w:t>
      </w:r>
      <w:r w:rsidR="00315DA9" w:rsidRPr="00B42D67">
        <w:rPr>
          <w:sz w:val="22"/>
          <w:szCs w:val="22"/>
        </w:rPr>
        <w:t xml:space="preserve"> </w:t>
      </w:r>
      <w:r w:rsidR="00315DA9" w:rsidRPr="00B42D67">
        <w:rPr>
          <w:color w:val="auto"/>
          <w:sz w:val="22"/>
          <w:szCs w:val="22"/>
        </w:rPr>
        <w:t>presso la s</w:t>
      </w:r>
      <w:r w:rsidR="00790107" w:rsidRPr="00B42D67">
        <w:rPr>
          <w:color w:val="auto"/>
          <w:sz w:val="22"/>
          <w:szCs w:val="22"/>
        </w:rPr>
        <w:t>ede istituzionale p</w:t>
      </w:r>
      <w:r w:rsidR="00315DA9" w:rsidRPr="00B42D67">
        <w:rPr>
          <w:color w:val="auto"/>
          <w:sz w:val="22"/>
          <w:szCs w:val="22"/>
        </w:rPr>
        <w:t>rovinciale, sita in via Cal di Breda, 116 – Treviso</w:t>
      </w:r>
      <w:r>
        <w:rPr>
          <w:color w:val="auto"/>
          <w:sz w:val="22"/>
          <w:szCs w:val="22"/>
        </w:rPr>
        <w:t>:</w:t>
      </w:r>
      <w:r w:rsidR="00315DA9" w:rsidRPr="00B42D67">
        <w:rPr>
          <w:color w:val="auto"/>
          <w:sz w:val="22"/>
          <w:szCs w:val="22"/>
        </w:rPr>
        <w:t xml:space="preserve"> </w:t>
      </w:r>
    </w:p>
    <w:p w:rsidR="00315DA9" w:rsidRPr="001403DD" w:rsidRDefault="00315DA9" w:rsidP="00B42D67">
      <w:pPr>
        <w:pStyle w:val="Corpotesto"/>
        <w:jc w:val="both"/>
        <w:rPr>
          <w:szCs w:val="22"/>
        </w:rPr>
      </w:pPr>
      <w:proofErr w:type="gramStart"/>
      <w:r w:rsidRPr="001403DD">
        <w:rPr>
          <w:szCs w:val="22"/>
        </w:rPr>
        <w:t>il</w:t>
      </w:r>
      <w:proofErr w:type="gramEnd"/>
      <w:r w:rsidRPr="001403DD">
        <w:rPr>
          <w:szCs w:val="22"/>
        </w:rPr>
        <w:t xml:space="preserve"> giorno </w:t>
      </w:r>
      <w:r w:rsidR="00790107" w:rsidRPr="00097DCF">
        <w:rPr>
          <w:b/>
          <w:sz w:val="28"/>
          <w:szCs w:val="22"/>
          <w:u w:val="single"/>
        </w:rPr>
        <w:t xml:space="preserve">24 maggio </w:t>
      </w:r>
      <w:r w:rsidR="00A34546" w:rsidRPr="001403DD">
        <w:rPr>
          <w:b/>
          <w:sz w:val="28"/>
          <w:szCs w:val="22"/>
          <w:u w:val="single"/>
        </w:rPr>
        <w:t xml:space="preserve">2023, alle ore </w:t>
      </w:r>
      <w:r w:rsidR="00790107" w:rsidRPr="001403DD">
        <w:rPr>
          <w:b/>
          <w:sz w:val="28"/>
          <w:szCs w:val="22"/>
          <w:u w:val="single"/>
        </w:rPr>
        <w:t>9,30</w:t>
      </w:r>
      <w:r w:rsidR="001403DD" w:rsidRPr="001403DD">
        <w:rPr>
          <w:szCs w:val="22"/>
        </w:rPr>
        <w:t>.</w:t>
      </w:r>
    </w:p>
    <w:p w:rsidR="007030F1" w:rsidRPr="00B42D67" w:rsidRDefault="007030F1" w:rsidP="007030F1">
      <w:pPr>
        <w:pStyle w:val="Corpotesto"/>
        <w:ind w:left="360"/>
        <w:jc w:val="both"/>
        <w:rPr>
          <w:sz w:val="22"/>
          <w:szCs w:val="22"/>
        </w:rPr>
      </w:pPr>
    </w:p>
    <w:p w:rsidR="007030F1" w:rsidRDefault="009F2080" w:rsidP="009F2080">
      <w:pPr>
        <w:pStyle w:val="Corpotesto"/>
        <w:jc w:val="both"/>
        <w:rPr>
          <w:sz w:val="22"/>
          <w:szCs w:val="22"/>
        </w:rPr>
      </w:pPr>
      <w:r w:rsidRPr="00B42D67">
        <w:rPr>
          <w:sz w:val="22"/>
          <w:szCs w:val="22"/>
        </w:rPr>
        <w:t>Con la pubblicazione</w:t>
      </w:r>
      <w:r w:rsidRPr="009F2080">
        <w:rPr>
          <w:sz w:val="22"/>
          <w:szCs w:val="22"/>
        </w:rPr>
        <w:t xml:space="preserve"> degli esiti della prova scritta verrà pubblicato l’elenco dei candidati ammessi </w:t>
      </w:r>
      <w:r w:rsidR="00EC2545">
        <w:rPr>
          <w:sz w:val="22"/>
          <w:szCs w:val="22"/>
        </w:rPr>
        <w:t>e la data de</w:t>
      </w:r>
      <w:r w:rsidRPr="009F2080">
        <w:rPr>
          <w:sz w:val="22"/>
          <w:szCs w:val="22"/>
        </w:rPr>
        <w:t>lla prova orale</w:t>
      </w:r>
      <w:r w:rsidR="007030F1">
        <w:rPr>
          <w:sz w:val="22"/>
          <w:szCs w:val="22"/>
        </w:rPr>
        <w:t>.</w:t>
      </w:r>
    </w:p>
    <w:p w:rsidR="00B51D6B" w:rsidRPr="009F2080" w:rsidRDefault="009F2080" w:rsidP="009F2080">
      <w:pPr>
        <w:pStyle w:val="Corpotesto"/>
        <w:jc w:val="both"/>
        <w:rPr>
          <w:sz w:val="22"/>
          <w:szCs w:val="22"/>
        </w:rPr>
      </w:pPr>
      <w:r w:rsidRPr="009F2080">
        <w:rPr>
          <w:sz w:val="22"/>
          <w:szCs w:val="22"/>
        </w:rPr>
        <w:t>La Commissione esaminatrice rende noto ai partecipanti l’esito della prova orale.</w:t>
      </w:r>
    </w:p>
    <w:p w:rsidR="009F2080" w:rsidRDefault="009F2080" w:rsidP="009F2080">
      <w:pPr>
        <w:pStyle w:val="Corpotesto"/>
        <w:jc w:val="both"/>
        <w:rPr>
          <w:sz w:val="22"/>
          <w:szCs w:val="22"/>
        </w:rPr>
      </w:pPr>
    </w:p>
    <w:p w:rsidR="003B6B3B" w:rsidRPr="00872BCF" w:rsidRDefault="00A370CE" w:rsidP="005B6AB7">
      <w:pPr>
        <w:pStyle w:val="Corpotesto"/>
        <w:jc w:val="both"/>
        <w:rPr>
          <w:sz w:val="22"/>
          <w:szCs w:val="22"/>
        </w:rPr>
      </w:pPr>
      <w:r>
        <w:rPr>
          <w:sz w:val="22"/>
          <w:szCs w:val="22"/>
        </w:rPr>
        <w:lastRenderedPageBreak/>
        <w:t xml:space="preserve">Le prove d’esame si terranno nel </w:t>
      </w:r>
      <w:r w:rsidRPr="00C26520">
        <w:rPr>
          <w:sz w:val="22"/>
          <w:szCs w:val="22"/>
        </w:rPr>
        <w:t xml:space="preserve">rispetto </w:t>
      </w:r>
      <w:r>
        <w:rPr>
          <w:sz w:val="22"/>
          <w:szCs w:val="22"/>
        </w:rPr>
        <w:t xml:space="preserve">della </w:t>
      </w:r>
      <w:r w:rsidRPr="008F5ED6">
        <w:rPr>
          <w:sz w:val="22"/>
          <w:szCs w:val="22"/>
        </w:rPr>
        <w:t>Circolare del Ministero della salute n. 51961 del 31/12/2022</w:t>
      </w:r>
      <w:r>
        <w:rPr>
          <w:sz w:val="22"/>
          <w:szCs w:val="22"/>
        </w:rPr>
        <w:t xml:space="preserve"> e pertanto i concorrenti nei giorni dello svolgimento delle</w:t>
      </w:r>
      <w:r w:rsidR="008767DA" w:rsidRPr="00872BCF">
        <w:rPr>
          <w:sz w:val="22"/>
          <w:szCs w:val="22"/>
        </w:rPr>
        <w:t xml:space="preserve"> prove dovranno presentarsi muniti di</w:t>
      </w:r>
      <w:r w:rsidR="003B6B3B" w:rsidRPr="00872BCF">
        <w:rPr>
          <w:sz w:val="22"/>
          <w:szCs w:val="22"/>
        </w:rPr>
        <w:t>:</w:t>
      </w:r>
      <w:r w:rsidR="008767DA" w:rsidRPr="00872BCF">
        <w:rPr>
          <w:sz w:val="22"/>
          <w:szCs w:val="22"/>
        </w:rPr>
        <w:t xml:space="preserve"> </w:t>
      </w:r>
    </w:p>
    <w:p w:rsidR="003B6B3B" w:rsidRPr="00247BC2" w:rsidRDefault="003B6B3B" w:rsidP="00266002">
      <w:pPr>
        <w:pStyle w:val="Corpotesto"/>
        <w:numPr>
          <w:ilvl w:val="0"/>
          <w:numId w:val="4"/>
        </w:numPr>
        <w:jc w:val="both"/>
        <w:rPr>
          <w:sz w:val="22"/>
          <w:szCs w:val="22"/>
        </w:rPr>
      </w:pPr>
      <w:proofErr w:type="gramStart"/>
      <w:r w:rsidRPr="00247BC2">
        <w:rPr>
          <w:sz w:val="22"/>
          <w:szCs w:val="22"/>
        </w:rPr>
        <w:t>autodichiarazione</w:t>
      </w:r>
      <w:proofErr w:type="gramEnd"/>
      <w:r w:rsidRPr="00247BC2">
        <w:rPr>
          <w:sz w:val="22"/>
          <w:szCs w:val="22"/>
        </w:rPr>
        <w:t xml:space="preserve"> </w:t>
      </w:r>
      <w:r w:rsidR="005B6AB7" w:rsidRPr="00247BC2">
        <w:rPr>
          <w:sz w:val="22"/>
          <w:szCs w:val="22"/>
        </w:rPr>
        <w:t>COVID-19</w:t>
      </w:r>
      <w:r w:rsidRPr="00247BC2">
        <w:rPr>
          <w:sz w:val="22"/>
          <w:szCs w:val="22"/>
        </w:rPr>
        <w:t>, pubblicat</w:t>
      </w:r>
      <w:r w:rsidR="00365631" w:rsidRPr="00247BC2">
        <w:rPr>
          <w:sz w:val="22"/>
          <w:szCs w:val="22"/>
        </w:rPr>
        <w:t>a</w:t>
      </w:r>
      <w:r w:rsidRPr="00247BC2">
        <w:rPr>
          <w:sz w:val="22"/>
          <w:szCs w:val="22"/>
        </w:rPr>
        <w:t xml:space="preserve"> nel sito istituzionale, alla sezione del concorso in oggetto;</w:t>
      </w:r>
    </w:p>
    <w:p w:rsidR="003B6B3B" w:rsidRPr="00247BC2" w:rsidRDefault="003B6B3B" w:rsidP="00266002">
      <w:pPr>
        <w:pStyle w:val="Corpotesto"/>
        <w:numPr>
          <w:ilvl w:val="0"/>
          <w:numId w:val="4"/>
        </w:numPr>
        <w:jc w:val="both"/>
        <w:rPr>
          <w:sz w:val="22"/>
          <w:szCs w:val="22"/>
        </w:rPr>
      </w:pPr>
      <w:proofErr w:type="gramStart"/>
      <w:r w:rsidRPr="00247BC2">
        <w:rPr>
          <w:sz w:val="22"/>
          <w:szCs w:val="22"/>
        </w:rPr>
        <w:t>documento</w:t>
      </w:r>
      <w:proofErr w:type="gramEnd"/>
      <w:r w:rsidRPr="00247BC2">
        <w:rPr>
          <w:sz w:val="22"/>
          <w:szCs w:val="22"/>
        </w:rPr>
        <w:t xml:space="preserve"> di riconoscimento indicato in sede di presentazione della domanda di partecipazione alla selezione, se in corso di validità. </w:t>
      </w:r>
    </w:p>
    <w:p w:rsidR="000179F3" w:rsidRDefault="000179F3" w:rsidP="00582530">
      <w:pPr>
        <w:pStyle w:val="Corpotesto"/>
        <w:jc w:val="both"/>
        <w:rPr>
          <w:sz w:val="22"/>
          <w:szCs w:val="22"/>
        </w:rPr>
      </w:pPr>
    </w:p>
    <w:p w:rsidR="00013716" w:rsidRPr="00A23662" w:rsidRDefault="00DD2E85" w:rsidP="00582530">
      <w:pPr>
        <w:pStyle w:val="Corpotesto"/>
        <w:jc w:val="both"/>
        <w:rPr>
          <w:sz w:val="22"/>
          <w:szCs w:val="22"/>
        </w:rPr>
      </w:pPr>
      <w:r w:rsidRPr="00247BC2">
        <w:rPr>
          <w:sz w:val="22"/>
          <w:szCs w:val="22"/>
        </w:rPr>
        <w:t xml:space="preserve">I candidati che non si presenteranno a sostenere le prove d'esame, nei giorni, ora e sede </w:t>
      </w:r>
      <w:r w:rsidRPr="00A23662">
        <w:rPr>
          <w:sz w:val="22"/>
          <w:szCs w:val="22"/>
        </w:rPr>
        <w:t>prestabiliti saranno considerati rinunciata</w:t>
      </w:r>
      <w:r w:rsidR="00640768" w:rsidRPr="00A23662">
        <w:rPr>
          <w:sz w:val="22"/>
          <w:szCs w:val="22"/>
        </w:rPr>
        <w:t>ri della procedura concorsuale.</w:t>
      </w:r>
    </w:p>
    <w:p w:rsidR="00723EBD" w:rsidRPr="00A23662" w:rsidRDefault="00723EBD" w:rsidP="00582530">
      <w:pPr>
        <w:pStyle w:val="Corpotesto"/>
        <w:jc w:val="both"/>
        <w:rPr>
          <w:sz w:val="22"/>
          <w:szCs w:val="22"/>
        </w:rPr>
      </w:pPr>
    </w:p>
    <w:p w:rsidR="00582530" w:rsidRDefault="0088651E" w:rsidP="00582530">
      <w:pPr>
        <w:pStyle w:val="Corpotesto"/>
        <w:jc w:val="both"/>
        <w:rPr>
          <w:i/>
          <w:sz w:val="22"/>
          <w:szCs w:val="22"/>
        </w:rPr>
      </w:pPr>
      <w:r w:rsidRPr="007B0B90">
        <w:rPr>
          <w:sz w:val="22"/>
          <w:szCs w:val="22"/>
        </w:rPr>
        <w:t xml:space="preserve">I portatori di disabilità possono richiedere, per lo svolgimento delle prove d’esame, ai sensi dell’art. 20 della L. 104/92, l’ausilio necessario in relazione alla propria disabilità, nonché eventuali tempi suppletivi, </w:t>
      </w:r>
      <w:r w:rsidR="001D663D" w:rsidRPr="001D663D">
        <w:rPr>
          <w:i/>
          <w:sz w:val="22"/>
          <w:szCs w:val="22"/>
        </w:rPr>
        <w:t>(lo stato di portatore di handicap deve essere comprovato a mezzo di autocertificazione indicante l’unità sanitaria locale che ha accertato la minorazione, la data degli accertamenti ed il relativo referto concernente la minorazione, le difficoltà, le necessità dell’intervento assistenziale e la capacità complessiva individuale residua)</w:t>
      </w:r>
      <w:r w:rsidRPr="001D663D">
        <w:rPr>
          <w:i/>
          <w:sz w:val="22"/>
          <w:szCs w:val="22"/>
        </w:rPr>
        <w:t>.</w:t>
      </w:r>
    </w:p>
    <w:p w:rsidR="00DB144A" w:rsidRDefault="00DB144A" w:rsidP="00582530">
      <w:pPr>
        <w:pStyle w:val="Corpotesto"/>
        <w:jc w:val="both"/>
        <w:rPr>
          <w:i/>
          <w:sz w:val="22"/>
          <w:szCs w:val="22"/>
        </w:rPr>
      </w:pPr>
    </w:p>
    <w:p w:rsidR="0088651E" w:rsidRPr="001D663D" w:rsidRDefault="000B7267" w:rsidP="00582530">
      <w:pPr>
        <w:pStyle w:val="Corpotesto"/>
        <w:jc w:val="both"/>
        <w:rPr>
          <w:i/>
          <w:sz w:val="22"/>
          <w:szCs w:val="22"/>
        </w:rPr>
      </w:pPr>
      <w:r w:rsidRPr="004361DD">
        <w:rPr>
          <w:sz w:val="22"/>
          <w:szCs w:val="22"/>
        </w:rPr>
        <w:t>Ai sensi del Decreto Interministeriale del 21.11.2021,</w:t>
      </w:r>
      <w:r w:rsidR="00AF1864" w:rsidRPr="004361DD">
        <w:rPr>
          <w:sz w:val="22"/>
          <w:szCs w:val="22"/>
        </w:rPr>
        <w:t xml:space="preserve"> i partecipanti affetti da disturbi specifici di apprendimento</w:t>
      </w:r>
      <w:r w:rsidR="00DA4FD9">
        <w:rPr>
          <w:sz w:val="22"/>
          <w:szCs w:val="22"/>
        </w:rPr>
        <w:t xml:space="preserve"> documentati</w:t>
      </w:r>
      <w:r w:rsidR="00AF1864" w:rsidRPr="004361DD">
        <w:rPr>
          <w:sz w:val="22"/>
          <w:szCs w:val="22"/>
        </w:rPr>
        <w:t xml:space="preserve"> (DSA) possono richiedere la sostituzione della prova scritta con un colloquio orale o richiedere l’utilizzo di strumenti compensativi per le difficoltà di lettura, di scrittura e di calcolo, nonché di usufruire di un prolungamento dei termini stabiliti per lo svolgimento della prova </w:t>
      </w:r>
      <w:r w:rsidR="00AF1864" w:rsidRPr="007B0B90">
        <w:rPr>
          <w:sz w:val="22"/>
          <w:szCs w:val="22"/>
        </w:rPr>
        <w:t>scritta</w:t>
      </w:r>
      <w:r w:rsidR="00543D23" w:rsidRPr="007B0B90">
        <w:rPr>
          <w:sz w:val="22"/>
          <w:szCs w:val="22"/>
        </w:rPr>
        <w:t>,</w:t>
      </w:r>
      <w:r w:rsidR="001D663D">
        <w:rPr>
          <w:sz w:val="22"/>
          <w:szCs w:val="22"/>
        </w:rPr>
        <w:t xml:space="preserve"> </w:t>
      </w:r>
      <w:r w:rsidR="001D663D" w:rsidRPr="001D663D">
        <w:rPr>
          <w:i/>
          <w:sz w:val="22"/>
          <w:szCs w:val="22"/>
        </w:rPr>
        <w:t>(la diagnosi di DSA deve essere documentata ed esplicitata con  apposita dichiarazione resa dalla commissione medica legale dell’ASL di riferimento o dall’equivalente struttura pubblica).</w:t>
      </w:r>
    </w:p>
    <w:p w:rsidR="008F3A76" w:rsidRDefault="008F3A76" w:rsidP="008F3A76">
      <w:pPr>
        <w:pStyle w:val="Corpotesto"/>
        <w:jc w:val="both"/>
        <w:rPr>
          <w:sz w:val="22"/>
          <w:szCs w:val="22"/>
        </w:rPr>
      </w:pPr>
    </w:p>
    <w:p w:rsidR="008F3A76" w:rsidRDefault="008F3A76" w:rsidP="008F3A76">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w:t>
      </w:r>
      <w:r w:rsidR="00194C2F">
        <w:rPr>
          <w:b/>
          <w:sz w:val="22"/>
          <w:szCs w:val="22"/>
        </w:rPr>
        <w:t>1</w:t>
      </w:r>
      <w:r w:rsidR="00A370CE">
        <w:rPr>
          <w:b/>
          <w:sz w:val="22"/>
          <w:szCs w:val="22"/>
        </w:rPr>
        <w:t>1</w:t>
      </w:r>
      <w:r>
        <w:rPr>
          <w:b/>
          <w:sz w:val="22"/>
          <w:szCs w:val="22"/>
        </w:rPr>
        <w:t xml:space="preserve"> – Formulazione e Termini di validità della graduatoria</w:t>
      </w:r>
    </w:p>
    <w:p w:rsidR="006F5414" w:rsidRPr="006F5414" w:rsidRDefault="006F5414" w:rsidP="006F5414">
      <w:pPr>
        <w:pStyle w:val="Corpotesto"/>
        <w:jc w:val="both"/>
        <w:rPr>
          <w:b/>
          <w:sz w:val="22"/>
          <w:szCs w:val="22"/>
        </w:rPr>
      </w:pPr>
    </w:p>
    <w:p w:rsidR="006F5414" w:rsidRPr="008F3A76" w:rsidRDefault="006F5414" w:rsidP="006F5414">
      <w:pPr>
        <w:pStyle w:val="Corpotesto"/>
        <w:jc w:val="both"/>
        <w:rPr>
          <w:sz w:val="22"/>
          <w:szCs w:val="22"/>
        </w:rPr>
      </w:pPr>
      <w:r w:rsidRPr="008F3A76">
        <w:rPr>
          <w:sz w:val="22"/>
          <w:szCs w:val="22"/>
        </w:rPr>
        <w:t>AI termine delle operazioni di concorso, la Commissione Esaminatrice formula la graduatoria in ordine decrescente, ai sensi della normativa vigente (art. 15 del D.P.R. n. 487/1994).</w:t>
      </w:r>
    </w:p>
    <w:p w:rsidR="006F5414" w:rsidRPr="008F3A76" w:rsidRDefault="006F5414" w:rsidP="006F5414">
      <w:pPr>
        <w:pStyle w:val="Corpotesto"/>
        <w:jc w:val="both"/>
        <w:rPr>
          <w:sz w:val="22"/>
          <w:szCs w:val="22"/>
        </w:rPr>
      </w:pPr>
      <w:r w:rsidRPr="008F3A76">
        <w:rPr>
          <w:sz w:val="22"/>
          <w:szCs w:val="22"/>
        </w:rPr>
        <w:t>Si fa rinvio all’art. 5 del D.P.R. 487/1994, rubricato “Categorie riservatarie e preferenze” nel caso due o più candidati ottengano, a conclusione delle operazioni di valutazione delle prove di esame, pari punteggio.</w:t>
      </w:r>
    </w:p>
    <w:p w:rsidR="006F5414" w:rsidRPr="008F3A76" w:rsidRDefault="006F5414" w:rsidP="006F5414">
      <w:pPr>
        <w:pStyle w:val="Corpotesto"/>
        <w:jc w:val="both"/>
        <w:rPr>
          <w:sz w:val="22"/>
          <w:szCs w:val="22"/>
        </w:rPr>
      </w:pPr>
      <w:r w:rsidRPr="008F3A76">
        <w:rPr>
          <w:sz w:val="22"/>
          <w:szCs w:val="22"/>
        </w:rPr>
        <w:t>Eventuali titoli di preferenza devono essere posseduti alla data di scadenza del termine utile per la presentazione della domanda di ammissione ed il possesso deve perdurare anche al momento dell'assunzione.</w:t>
      </w:r>
    </w:p>
    <w:p w:rsidR="006F5414" w:rsidRPr="008F3A76" w:rsidRDefault="006F5414" w:rsidP="006F5414">
      <w:pPr>
        <w:pStyle w:val="Corpotesto"/>
        <w:jc w:val="both"/>
        <w:rPr>
          <w:sz w:val="22"/>
          <w:szCs w:val="22"/>
        </w:rPr>
      </w:pPr>
      <w:r w:rsidRPr="008F3A76">
        <w:rPr>
          <w:sz w:val="22"/>
          <w:szCs w:val="22"/>
        </w:rPr>
        <w:t xml:space="preserve">La graduatoria di merito, approvata con apposito atto del Dirigente del Settore Personale è pubblicata nel sito web istituzionale </w:t>
      </w:r>
      <w:hyperlink r:id="rId10">
        <w:r w:rsidR="008F3A76">
          <w:rPr>
            <w:rStyle w:val="CollegamentoInternet"/>
            <w:sz w:val="22"/>
            <w:szCs w:val="22"/>
          </w:rPr>
          <w:t>www.provincia.treviso.it</w:t>
        </w:r>
      </w:hyperlink>
      <w:r w:rsidR="008F3A76">
        <w:rPr>
          <w:sz w:val="22"/>
          <w:szCs w:val="22"/>
        </w:rPr>
        <w:t xml:space="preserve">, </w:t>
      </w:r>
      <w:r w:rsidRPr="008F3A76">
        <w:rPr>
          <w:sz w:val="22"/>
          <w:szCs w:val="22"/>
        </w:rPr>
        <w:t xml:space="preserve">sezione “Amministrazione trasparente” – sottosezione “Bandi di concorso”, come specificato all’art. </w:t>
      </w:r>
      <w:r w:rsidR="002156B4">
        <w:rPr>
          <w:sz w:val="22"/>
          <w:szCs w:val="22"/>
        </w:rPr>
        <w:t>8</w:t>
      </w:r>
      <w:r w:rsidRPr="008F3A76">
        <w:rPr>
          <w:sz w:val="22"/>
          <w:szCs w:val="22"/>
        </w:rPr>
        <w:t xml:space="preserve"> “Comunicazione ai candidati” e all'Albo Pretorio on-line dell’Amministrazione per un periodo di 15 giorni, rimanendo efficace per il periodo temporale previsto dalla vigente normativa, decorrente dalla data della sua approvazione. </w:t>
      </w:r>
    </w:p>
    <w:p w:rsidR="006F5414" w:rsidRPr="008F3A76" w:rsidRDefault="006F5414" w:rsidP="006F5414">
      <w:pPr>
        <w:pStyle w:val="Corpotesto"/>
        <w:jc w:val="both"/>
        <w:rPr>
          <w:sz w:val="22"/>
          <w:szCs w:val="22"/>
        </w:rPr>
      </w:pPr>
    </w:p>
    <w:p w:rsidR="00894865" w:rsidRPr="008F3A76" w:rsidRDefault="006F5414" w:rsidP="006F5414">
      <w:pPr>
        <w:pStyle w:val="Corpotesto"/>
        <w:jc w:val="both"/>
        <w:rPr>
          <w:sz w:val="22"/>
          <w:szCs w:val="22"/>
        </w:rPr>
      </w:pPr>
      <w:r w:rsidRPr="008F3A76">
        <w:rPr>
          <w:sz w:val="22"/>
          <w:szCs w:val="22"/>
        </w:rPr>
        <w:t>La graduatoria di merito potrà essere concessa in utilizzo ad altri Enti che ne facciano richiesta, a norma dell’art. 3, comma 61, della L. 350/2003, previa stipula di apposita convenzione; in presenza di plurime richieste di utilizzo della medesima graduatoria, si applica il criterio cronologico.</w:t>
      </w:r>
    </w:p>
    <w:p w:rsidR="008F2DA4" w:rsidRDefault="008F2DA4">
      <w:pPr>
        <w:pStyle w:val="Corpotesto"/>
        <w:jc w:val="both"/>
        <w:rPr>
          <w:sz w:val="22"/>
          <w:szCs w:val="22"/>
        </w:rPr>
      </w:pPr>
    </w:p>
    <w:p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w:t>
      </w:r>
      <w:r w:rsidR="006F5414">
        <w:rPr>
          <w:b/>
          <w:sz w:val="22"/>
          <w:szCs w:val="22"/>
        </w:rPr>
        <w:t>1</w:t>
      </w:r>
      <w:r w:rsidR="00A370CE">
        <w:rPr>
          <w:b/>
          <w:sz w:val="22"/>
          <w:szCs w:val="22"/>
        </w:rPr>
        <w:t>2</w:t>
      </w:r>
      <w:r>
        <w:rPr>
          <w:b/>
          <w:sz w:val="22"/>
          <w:szCs w:val="22"/>
        </w:rPr>
        <w:t xml:space="preserve"> - Assunzione in servizio</w:t>
      </w:r>
    </w:p>
    <w:p w:rsidR="008F2DA4" w:rsidRDefault="008F2DA4">
      <w:pPr>
        <w:pStyle w:val="Corpotesto"/>
        <w:jc w:val="center"/>
        <w:rPr>
          <w:b/>
          <w:sz w:val="22"/>
          <w:szCs w:val="22"/>
        </w:rPr>
      </w:pPr>
    </w:p>
    <w:p w:rsidR="000179F3" w:rsidRDefault="008767DA">
      <w:pPr>
        <w:pStyle w:val="Corpotesto"/>
        <w:jc w:val="both"/>
        <w:rPr>
          <w:sz w:val="22"/>
          <w:szCs w:val="22"/>
        </w:rPr>
      </w:pPr>
      <w:r>
        <w:rPr>
          <w:sz w:val="22"/>
          <w:szCs w:val="22"/>
        </w:rPr>
        <w:t xml:space="preserve">L'amministrazione invita il candidato vincitore a presentare la documentazione necessaria per l'assunzione, assegnandogli un termine non inferiore a 30 giorni, che può essere incrementato di ulteriori 30 giorni a richiesta dell’interessato in caso di comprovato impedimento. Nello stesso termine il destinatario, sotto la sua responsabilità, deve dichiarare di non avere altri rapporti di impiego pubblico o privato e di non trovarsi in nessuna delle situazioni di incompatibilità </w:t>
      </w:r>
      <w:r>
        <w:rPr>
          <w:sz w:val="22"/>
          <w:szCs w:val="22"/>
        </w:rPr>
        <w:lastRenderedPageBreak/>
        <w:t xml:space="preserve">richiamate dall'art. 53 del D.Lgs.165/2001. In caso contrario, unitamente ai documenti, deve essere presentata la dichiarazione di opzione per la nuova Amministrazione. </w:t>
      </w:r>
    </w:p>
    <w:p w:rsidR="008F2DA4" w:rsidRPr="007B0B90" w:rsidRDefault="008767DA">
      <w:pPr>
        <w:pStyle w:val="Corpotesto"/>
        <w:jc w:val="both"/>
        <w:rPr>
          <w:sz w:val="22"/>
          <w:szCs w:val="22"/>
        </w:rPr>
      </w:pPr>
      <w:r w:rsidRPr="007B0B90">
        <w:rPr>
          <w:sz w:val="22"/>
          <w:szCs w:val="22"/>
        </w:rPr>
        <w:t>La non accettazione della proposta di assunzione a tempo indeterminato formulata dalla Provincia di Treviso comporterà la cancellazione dalla graduatoria finale del concorso.</w:t>
      </w:r>
    </w:p>
    <w:p w:rsidR="008F2DA4" w:rsidRDefault="008767DA">
      <w:pPr>
        <w:pStyle w:val="Corpotesto"/>
        <w:jc w:val="both"/>
        <w:rPr>
          <w:sz w:val="22"/>
          <w:szCs w:val="22"/>
        </w:rPr>
      </w:pPr>
      <w:r w:rsidRPr="007B0B90">
        <w:rPr>
          <w:sz w:val="22"/>
          <w:szCs w:val="22"/>
        </w:rPr>
        <w:t>La stipulazione del contratto individuale di lavoro e l'assunzione in servizio del vincitore sono comunque subordinati, oltre alla verifica del possesso dei requisiti richiesti per l'assunzione</w:t>
      </w:r>
      <w:r>
        <w:rPr>
          <w:sz w:val="22"/>
          <w:szCs w:val="22"/>
        </w:rPr>
        <w:t>, alla concreta possibilità di costituire il relativo rapporto da parte dell'Amministrazione, in relazione alle disposizioni di legge riguardanti il personale degli enti locali vigenti al momento della stipulazione del contratto, ed alle disponibilità finanziarie dell'Ente.</w:t>
      </w:r>
      <w:r w:rsidR="00585FDE" w:rsidRPr="00585FDE">
        <w:rPr>
          <w:sz w:val="22"/>
          <w:szCs w:val="22"/>
        </w:rPr>
        <w:t xml:space="preserve"> </w:t>
      </w:r>
      <w:r w:rsidR="00585FDE" w:rsidRPr="00F13BF8">
        <w:rPr>
          <w:sz w:val="22"/>
          <w:szCs w:val="22"/>
        </w:rPr>
        <w:t>In particolare, l’assunzione in servizio è subordinata al rispetto del principio di sostenibilità finanziaria della spesa di personale, introdotto dal D.M. 11 gennaio 2022.</w:t>
      </w:r>
    </w:p>
    <w:p w:rsidR="000179F3" w:rsidRDefault="000179F3">
      <w:pPr>
        <w:pStyle w:val="Corpotesto"/>
        <w:jc w:val="both"/>
        <w:rPr>
          <w:sz w:val="22"/>
          <w:szCs w:val="22"/>
        </w:rPr>
      </w:pPr>
    </w:p>
    <w:p w:rsidR="000179F3" w:rsidRDefault="008767DA">
      <w:pPr>
        <w:pStyle w:val="Corpotesto"/>
        <w:jc w:val="both"/>
        <w:rPr>
          <w:sz w:val="22"/>
          <w:szCs w:val="22"/>
        </w:rPr>
      </w:pPr>
      <w:r>
        <w:rPr>
          <w:sz w:val="22"/>
          <w:szCs w:val="22"/>
        </w:rPr>
        <w:t xml:space="preserve">Il personale assunto in servizio è sottoposto all’espletamento di un </w:t>
      </w:r>
      <w:r w:rsidRPr="006F5414">
        <w:rPr>
          <w:b/>
          <w:sz w:val="22"/>
          <w:szCs w:val="22"/>
          <w:u w:val="single"/>
        </w:rPr>
        <w:t>periodo di prova di mesi 6 (sei)</w:t>
      </w:r>
      <w:r>
        <w:rPr>
          <w:sz w:val="22"/>
          <w:szCs w:val="22"/>
        </w:rPr>
        <w:t>, nella posizione professionale per la quale risulta vincitore. La valutazione dell’espletamento della prova rientra nelle competenze del Responsabile dirigenziale, cui il dipendente interessato risulta funzionalmente assegnato. Al termine del periodo di prova senza che il rapporto sia stato risolto, il dipendente si intende confermato in servizio con il riconoscimento dell’anzianità dal giorno dell’assunzione a tutti gli effetti.</w:t>
      </w:r>
    </w:p>
    <w:p w:rsidR="008F2DA4" w:rsidRDefault="008767DA">
      <w:pPr>
        <w:pStyle w:val="Corpotesto"/>
        <w:jc w:val="both"/>
        <w:rPr>
          <w:sz w:val="22"/>
          <w:szCs w:val="22"/>
        </w:rPr>
      </w:pPr>
      <w:r>
        <w:rPr>
          <w:sz w:val="22"/>
          <w:szCs w:val="22"/>
        </w:rPr>
        <w:t>In ottemperanza a quanto disposto dall’art. 3, co. 7-ter, del D.L. 80/2021, convertito con modificazioni dalla L. n. 113/2021, il dipendente assunto, in caso di prima assegnazione, deve permanere presso l’Ente per un periodo minimo di cinque anni.</w:t>
      </w:r>
    </w:p>
    <w:p w:rsidR="008F2DA4" w:rsidRDefault="008F2DA4">
      <w:pPr>
        <w:pStyle w:val="Corpotesto"/>
        <w:jc w:val="both"/>
        <w:rPr>
          <w:sz w:val="22"/>
          <w:szCs w:val="22"/>
          <w:highlight w:val="darkCyan"/>
        </w:rPr>
      </w:pPr>
    </w:p>
    <w:p w:rsidR="00291093" w:rsidRPr="00114A0C" w:rsidRDefault="00291093" w:rsidP="00291093">
      <w:pPr>
        <w:pStyle w:val="Testodelblocco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4B083"/>
        <w:ind w:left="-142" w:right="0"/>
        <w:jc w:val="center"/>
        <w:rPr>
          <w:rFonts w:cs="Arial"/>
          <w:b/>
          <w:sz w:val="22"/>
          <w:szCs w:val="22"/>
          <w:lang w:eastAsia="it-IT"/>
        </w:rPr>
      </w:pPr>
      <w:r>
        <w:rPr>
          <w:rFonts w:cs="Arial"/>
          <w:b/>
          <w:sz w:val="22"/>
          <w:szCs w:val="22"/>
          <w:lang w:eastAsia="it-IT"/>
        </w:rPr>
        <w:t>Articolo 1</w:t>
      </w:r>
      <w:r w:rsidR="00A370CE">
        <w:rPr>
          <w:rFonts w:cs="Arial"/>
          <w:b/>
          <w:sz w:val="22"/>
          <w:szCs w:val="22"/>
          <w:lang w:eastAsia="it-IT"/>
        </w:rPr>
        <w:t>3</w:t>
      </w:r>
      <w:r>
        <w:rPr>
          <w:rFonts w:cs="Arial"/>
          <w:b/>
          <w:sz w:val="22"/>
          <w:szCs w:val="22"/>
          <w:lang w:eastAsia="it-IT"/>
        </w:rPr>
        <w:t xml:space="preserve"> – Trattamento dei dati personali</w:t>
      </w:r>
    </w:p>
    <w:p w:rsidR="00291093" w:rsidRPr="00114A0C" w:rsidRDefault="00291093" w:rsidP="00291093">
      <w:pPr>
        <w:pStyle w:val="Testodelblocco1"/>
        <w:ind w:left="-142" w:right="0"/>
        <w:rPr>
          <w:rFonts w:cs="Arial"/>
          <w:b/>
          <w:sz w:val="22"/>
          <w:szCs w:val="22"/>
          <w:lang w:eastAsia="it-IT"/>
        </w:rPr>
      </w:pPr>
    </w:p>
    <w:p w:rsidR="00291093" w:rsidRPr="00FE0ADF" w:rsidRDefault="00291093" w:rsidP="00950438">
      <w:pPr>
        <w:pStyle w:val="Testodelblocco1"/>
        <w:ind w:left="0" w:right="0"/>
        <w:rPr>
          <w:rFonts w:cs="Arial"/>
          <w:sz w:val="22"/>
          <w:szCs w:val="22"/>
          <w:lang w:eastAsia="it-IT"/>
        </w:rPr>
      </w:pPr>
      <w:r w:rsidRPr="00114A0C">
        <w:rPr>
          <w:rFonts w:cs="Arial"/>
          <w:sz w:val="22"/>
          <w:szCs w:val="22"/>
          <w:lang w:eastAsia="it-IT"/>
        </w:rPr>
        <w:t>Ai sensi dell’art. 13 del Regolamento UE 2016/679 GDPR – Regolamento generale sulla protezione dei dati - i dati personali forniti dai candida</w:t>
      </w:r>
      <w:r>
        <w:rPr>
          <w:rFonts w:cs="Arial"/>
          <w:sz w:val="22"/>
          <w:szCs w:val="22"/>
          <w:lang w:eastAsia="it-IT"/>
        </w:rPr>
        <w:t>ti saranno raccolti, presso il S</w:t>
      </w:r>
      <w:r w:rsidRPr="00114A0C">
        <w:rPr>
          <w:rFonts w:cs="Arial"/>
          <w:sz w:val="22"/>
          <w:szCs w:val="22"/>
          <w:lang w:eastAsia="it-IT"/>
        </w:rPr>
        <w:t xml:space="preserve">ettore Personale e Affari Generali, U.O. </w:t>
      </w:r>
      <w:r w:rsidRPr="00FE0ADF">
        <w:rPr>
          <w:rFonts w:cs="Arial"/>
          <w:sz w:val="22"/>
          <w:szCs w:val="22"/>
          <w:lang w:eastAsia="it-IT"/>
        </w:rPr>
        <w:t>Gestione Risorse Umane, per le finalità di gestione della presente procedura e saranno trattati tramite una banca dati automatizzata, anche successivamente all’eventuale instaurazione del rapporto di lavoro, per finalità inerenti alla gestione del rapporto medesimo.</w:t>
      </w:r>
    </w:p>
    <w:p w:rsidR="00291093" w:rsidRPr="00FE0ADF" w:rsidRDefault="00291093" w:rsidP="00950438">
      <w:pPr>
        <w:pStyle w:val="Testodelblocco1"/>
        <w:ind w:left="0" w:right="0"/>
        <w:rPr>
          <w:rFonts w:cs="Arial"/>
          <w:sz w:val="22"/>
          <w:szCs w:val="22"/>
          <w:lang w:eastAsia="it-IT"/>
        </w:rPr>
      </w:pPr>
      <w:r w:rsidRPr="00FE0ADF">
        <w:rPr>
          <w:rFonts w:cs="Arial"/>
          <w:sz w:val="22"/>
          <w:szCs w:val="22"/>
          <w:lang w:eastAsia="it-IT"/>
        </w:rPr>
        <w:t xml:space="preserve">I candidati sono tenuti a </w:t>
      </w:r>
      <w:r w:rsidRPr="006F5414">
        <w:rPr>
          <w:rFonts w:cs="Arial"/>
          <w:b/>
          <w:sz w:val="22"/>
          <w:szCs w:val="22"/>
          <w:u w:val="single"/>
          <w:lang w:eastAsia="it-IT"/>
        </w:rPr>
        <w:t>comunicare tempestivamente all’Amministrazione una qualsiasi modifica dei dati dichiarati nella domanda di partecipazione</w:t>
      </w:r>
      <w:r w:rsidRPr="00FE0ADF">
        <w:rPr>
          <w:rFonts w:cs="Arial"/>
          <w:sz w:val="22"/>
          <w:szCs w:val="22"/>
          <w:lang w:eastAsia="it-IT"/>
        </w:rPr>
        <w:t>.</w:t>
      </w:r>
    </w:p>
    <w:p w:rsidR="000179F3" w:rsidRDefault="000179F3" w:rsidP="00950438">
      <w:pPr>
        <w:pStyle w:val="Testodelblocco1"/>
        <w:ind w:left="0" w:right="0"/>
        <w:rPr>
          <w:rFonts w:cs="Arial"/>
          <w:sz w:val="22"/>
          <w:szCs w:val="22"/>
          <w:lang w:eastAsia="it-IT"/>
        </w:rPr>
      </w:pPr>
    </w:p>
    <w:p w:rsidR="000179F3" w:rsidRDefault="00291093" w:rsidP="00950438">
      <w:pPr>
        <w:pStyle w:val="Testodelblocco1"/>
        <w:ind w:left="0" w:right="0"/>
        <w:rPr>
          <w:rFonts w:cs="Arial"/>
          <w:sz w:val="22"/>
          <w:szCs w:val="22"/>
          <w:lang w:eastAsia="it-IT"/>
        </w:rPr>
      </w:pPr>
      <w:r w:rsidRPr="00FE0ADF">
        <w:rPr>
          <w:rFonts w:cs="Arial"/>
          <w:sz w:val="22"/>
          <w:szCs w:val="22"/>
          <w:lang w:eastAsia="it-IT"/>
        </w:rPr>
        <w:t>Il Titolare del trattamento, Provincia di Treviso, ai sensi dell’art. 13, comma 3, del citato Regolamento, nel caso intenda trattare ulteriormente i dati personali raccolti per una finalità diversa da quella individuata nel precedente comma, procederà a fornire all’interessato ogni informazione in merito a tale diversa finalità oltre ad ogni altra informazione pertinente di cui al comma 2 del medesimo articolo.</w:t>
      </w:r>
    </w:p>
    <w:p w:rsidR="00291093" w:rsidRPr="00114A0C" w:rsidRDefault="00291093" w:rsidP="00950438">
      <w:pPr>
        <w:pStyle w:val="Testodelblocco1"/>
        <w:ind w:left="0" w:right="0"/>
        <w:rPr>
          <w:rFonts w:cs="Arial"/>
          <w:sz w:val="22"/>
          <w:szCs w:val="22"/>
          <w:lang w:eastAsia="it-IT"/>
        </w:rPr>
      </w:pPr>
      <w:r w:rsidRPr="00114A0C">
        <w:rPr>
          <w:rFonts w:cs="Arial"/>
          <w:sz w:val="22"/>
          <w:szCs w:val="22"/>
          <w:lang w:eastAsia="it-IT"/>
        </w:rPr>
        <w:t>I dati saranno trattati garantendo, ai sensi dell’art. 32 del Regolamento UE 2016/679 GDPR, la loro sicurezza con adeguate misure di protezione al fine di ridurre i rischi di distruzione o perdita dei dati, della modifica, della divulgazione non autorizzata o dell’accesso accidentale o illegale. Il trattamento sarà effettuato a cura delle persone autorizzate allo svolgimento delle relative procedure.</w:t>
      </w:r>
    </w:p>
    <w:p w:rsidR="000179F3" w:rsidRDefault="000179F3" w:rsidP="00950438">
      <w:pPr>
        <w:pStyle w:val="Testodelblocco1"/>
        <w:ind w:left="0" w:right="0"/>
        <w:rPr>
          <w:rFonts w:cs="Arial"/>
          <w:sz w:val="22"/>
          <w:szCs w:val="22"/>
          <w:lang w:eastAsia="it-IT"/>
        </w:rPr>
      </w:pPr>
    </w:p>
    <w:p w:rsidR="00365631" w:rsidRDefault="00291093" w:rsidP="00950438">
      <w:pPr>
        <w:pStyle w:val="Testodelblocco1"/>
        <w:ind w:left="0" w:right="0"/>
        <w:rPr>
          <w:rFonts w:cs="Arial"/>
          <w:sz w:val="22"/>
          <w:szCs w:val="22"/>
          <w:lang w:eastAsia="it-IT"/>
        </w:rPr>
      </w:pPr>
      <w:r w:rsidRPr="00114A0C">
        <w:rPr>
          <w:rFonts w:cs="Arial"/>
          <w:sz w:val="22"/>
          <w:szCs w:val="22"/>
          <w:lang w:eastAsia="it-IT"/>
        </w:rPr>
        <w:t>I dati personali oggetto del trattamento potranno essere comunicati alle amministrazioni pubbliche interessate a</w:t>
      </w:r>
      <w:r w:rsidR="00365631">
        <w:rPr>
          <w:rFonts w:cs="Arial"/>
          <w:sz w:val="22"/>
          <w:szCs w:val="22"/>
          <w:lang w:eastAsia="it-IT"/>
        </w:rPr>
        <w:t>ll’utilizzo della graduatoria per l’assunzione dei candidati idonei.</w:t>
      </w:r>
    </w:p>
    <w:p w:rsidR="00291093" w:rsidRDefault="00365631" w:rsidP="00950438">
      <w:pPr>
        <w:pStyle w:val="Testodelblocco1"/>
        <w:ind w:left="0" w:right="0"/>
        <w:rPr>
          <w:rFonts w:cs="Arial"/>
          <w:sz w:val="22"/>
          <w:szCs w:val="22"/>
          <w:lang w:eastAsia="it-IT"/>
        </w:rPr>
      </w:pPr>
      <w:r>
        <w:rPr>
          <w:rFonts w:cs="Arial"/>
          <w:sz w:val="22"/>
          <w:szCs w:val="22"/>
          <w:lang w:eastAsia="it-IT"/>
        </w:rPr>
        <w:t>A</w:t>
      </w:r>
      <w:r w:rsidR="00291093" w:rsidRPr="00114A0C">
        <w:rPr>
          <w:rFonts w:cs="Arial"/>
          <w:sz w:val="22"/>
          <w:szCs w:val="22"/>
          <w:lang w:eastAsia="it-IT"/>
        </w:rPr>
        <w:t>i sensi dell’art. 15 del citato regolamento l’interessato ha il diritto di ottenere la conferma che sia o meno in corso un trattamento di dati personali che lo riguardano e in tal caso, di ottenere l’accesso ai dati personali e alle informazioni specificate nel</w:t>
      </w:r>
      <w:r w:rsidR="00291093">
        <w:rPr>
          <w:rFonts w:cs="Arial"/>
          <w:sz w:val="22"/>
          <w:szCs w:val="22"/>
          <w:lang w:eastAsia="it-IT"/>
        </w:rPr>
        <w:t xml:space="preserve"> comma 1 del medesimo articolo. </w:t>
      </w:r>
      <w:r w:rsidR="00291093" w:rsidRPr="00114A0C">
        <w:rPr>
          <w:rFonts w:cs="Arial"/>
          <w:sz w:val="22"/>
          <w:szCs w:val="22"/>
          <w:lang w:eastAsia="it-IT"/>
        </w:rPr>
        <w:t>Inoltre l’interessato è titolare dei diritti di cui all’art. 7, comma 3, e agli artt. 18, 20, 21 e 77 del succitato regolamento. Tali diritti potranno essere fatti valere nei confronti del dirigente del Settore Personale e Affari Generali, delegato al trattamento dei dati.</w:t>
      </w:r>
    </w:p>
    <w:p w:rsidR="00146504" w:rsidRDefault="00146504" w:rsidP="00950438">
      <w:pPr>
        <w:pStyle w:val="Testodelblocco1"/>
        <w:ind w:left="0" w:right="0"/>
        <w:rPr>
          <w:rFonts w:cs="Arial"/>
          <w:sz w:val="22"/>
          <w:szCs w:val="22"/>
          <w:lang w:eastAsia="it-IT"/>
        </w:rPr>
      </w:pPr>
    </w:p>
    <w:p w:rsidR="00097DCF" w:rsidRDefault="00097DCF" w:rsidP="00950438">
      <w:pPr>
        <w:pStyle w:val="Testodelblocco1"/>
        <w:ind w:left="0" w:right="0"/>
        <w:rPr>
          <w:rFonts w:cs="Arial"/>
          <w:sz w:val="22"/>
          <w:szCs w:val="22"/>
          <w:lang w:eastAsia="it-IT"/>
        </w:rPr>
      </w:pPr>
    </w:p>
    <w:p w:rsidR="00097DCF" w:rsidRDefault="00097DCF" w:rsidP="00950438">
      <w:pPr>
        <w:pStyle w:val="Testodelblocco1"/>
        <w:ind w:left="0" w:right="0"/>
        <w:rPr>
          <w:rFonts w:cs="Arial"/>
          <w:sz w:val="22"/>
          <w:szCs w:val="22"/>
          <w:lang w:eastAsia="it-IT"/>
        </w:rPr>
      </w:pPr>
    </w:p>
    <w:p w:rsidR="00097DCF" w:rsidRDefault="00097DCF" w:rsidP="00950438">
      <w:pPr>
        <w:pStyle w:val="Testodelblocco1"/>
        <w:ind w:left="0" w:right="0"/>
        <w:rPr>
          <w:rFonts w:cs="Arial"/>
          <w:sz w:val="22"/>
          <w:szCs w:val="22"/>
          <w:lang w:eastAsia="it-IT"/>
        </w:rPr>
      </w:pPr>
      <w:bookmarkStart w:id="0" w:name="_GoBack"/>
      <w:bookmarkEnd w:id="0"/>
    </w:p>
    <w:p w:rsidR="00291093" w:rsidRDefault="00291093" w:rsidP="00950438">
      <w:pPr>
        <w:pStyle w:val="Corpotesto"/>
        <w:jc w:val="both"/>
        <w:rPr>
          <w:sz w:val="22"/>
          <w:szCs w:val="22"/>
          <w:highlight w:val="darkCyan"/>
        </w:rPr>
      </w:pPr>
    </w:p>
    <w:p w:rsidR="008F2DA4" w:rsidRDefault="00291093" w:rsidP="00950438">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lastRenderedPageBreak/>
        <w:t>Articolo 1</w:t>
      </w:r>
      <w:r w:rsidR="00A370CE">
        <w:rPr>
          <w:b/>
          <w:sz w:val="22"/>
          <w:szCs w:val="22"/>
        </w:rPr>
        <w:t>4</w:t>
      </w:r>
      <w:r w:rsidR="008767DA">
        <w:rPr>
          <w:b/>
          <w:sz w:val="22"/>
          <w:szCs w:val="22"/>
        </w:rPr>
        <w:t xml:space="preserve"> - Disposizioni finali e diritto d’accesso</w:t>
      </w:r>
    </w:p>
    <w:p w:rsidR="008F2DA4" w:rsidRDefault="008F2DA4" w:rsidP="00950438">
      <w:pPr>
        <w:pStyle w:val="Corpotesto"/>
        <w:jc w:val="center"/>
        <w:rPr>
          <w:b/>
          <w:sz w:val="22"/>
          <w:szCs w:val="22"/>
        </w:rPr>
      </w:pPr>
    </w:p>
    <w:p w:rsidR="008F2DA4" w:rsidRDefault="008767DA" w:rsidP="00950438">
      <w:pPr>
        <w:pStyle w:val="Corpotesto"/>
        <w:jc w:val="both"/>
        <w:rPr>
          <w:sz w:val="22"/>
          <w:szCs w:val="22"/>
        </w:rPr>
      </w:pPr>
      <w:r>
        <w:rPr>
          <w:sz w:val="22"/>
          <w:szCs w:val="22"/>
        </w:rPr>
        <w:t xml:space="preserve">Il presente bando costituisce </w:t>
      </w:r>
      <w:r>
        <w:rPr>
          <w:i/>
          <w:sz w:val="22"/>
          <w:szCs w:val="22"/>
        </w:rPr>
        <w:t>"</w:t>
      </w:r>
      <w:proofErr w:type="spellStart"/>
      <w:r>
        <w:rPr>
          <w:i/>
          <w:sz w:val="22"/>
          <w:szCs w:val="22"/>
        </w:rPr>
        <w:t>lex</w:t>
      </w:r>
      <w:proofErr w:type="spellEnd"/>
      <w:r>
        <w:rPr>
          <w:i/>
          <w:sz w:val="22"/>
          <w:szCs w:val="22"/>
        </w:rPr>
        <w:t xml:space="preserve"> </w:t>
      </w:r>
      <w:proofErr w:type="spellStart"/>
      <w:r>
        <w:rPr>
          <w:i/>
          <w:sz w:val="22"/>
          <w:szCs w:val="22"/>
        </w:rPr>
        <w:t>specialis</w:t>
      </w:r>
      <w:proofErr w:type="spellEnd"/>
      <w:r>
        <w:rPr>
          <w:i/>
          <w:sz w:val="22"/>
          <w:szCs w:val="22"/>
        </w:rPr>
        <w:t>”</w:t>
      </w:r>
      <w:r>
        <w:rPr>
          <w:sz w:val="22"/>
          <w:szCs w:val="22"/>
        </w:rPr>
        <w:t xml:space="preserve"> della procedura concorsuale e pertanto la partecipazione alla stessa comporta implicitamente l'accettazione, senza riserva alcuna, di tutte le diposizioni ivi contenute.</w:t>
      </w:r>
    </w:p>
    <w:p w:rsidR="008A338A" w:rsidRDefault="00E93D13" w:rsidP="00950438">
      <w:pPr>
        <w:pStyle w:val="Corpotesto"/>
        <w:jc w:val="both"/>
        <w:rPr>
          <w:sz w:val="22"/>
          <w:szCs w:val="22"/>
        </w:rPr>
      </w:pPr>
      <w:r>
        <w:rPr>
          <w:sz w:val="22"/>
          <w:szCs w:val="22"/>
        </w:rPr>
        <w:t>Il bando in oggetto</w:t>
      </w:r>
      <w:r w:rsidR="008767DA">
        <w:rPr>
          <w:sz w:val="22"/>
          <w:szCs w:val="22"/>
        </w:rPr>
        <w:t xml:space="preserve"> non è vincolante per l'Amministrazione che si riserva, qualora ne ravvisi la necessità, di modificarlo, di sospendere o prorogarne i termini, di revocarlo, nel caso di sopravvenienza di disposizioni normative o di diverse esigenze organizzative, funzionali, finanziarie proprie dell'Ente, che impediscano, in tutto o in parte, l’assunzione in oggetto.</w:t>
      </w:r>
      <w:r w:rsidR="00F027B2">
        <w:rPr>
          <w:sz w:val="22"/>
          <w:szCs w:val="22"/>
        </w:rPr>
        <w:t xml:space="preserve"> </w:t>
      </w:r>
    </w:p>
    <w:p w:rsidR="000179F3" w:rsidRDefault="000179F3" w:rsidP="00950438">
      <w:pPr>
        <w:pStyle w:val="Corpotesto"/>
        <w:jc w:val="both"/>
        <w:rPr>
          <w:sz w:val="22"/>
          <w:szCs w:val="22"/>
        </w:rPr>
      </w:pPr>
    </w:p>
    <w:p w:rsidR="008F2DA4" w:rsidRPr="00684160" w:rsidRDefault="008767DA" w:rsidP="00950438">
      <w:pPr>
        <w:pStyle w:val="Corpotesto"/>
        <w:jc w:val="both"/>
        <w:rPr>
          <w:i/>
          <w:sz w:val="22"/>
          <w:szCs w:val="22"/>
        </w:rPr>
      </w:pPr>
      <w:r>
        <w:rPr>
          <w:sz w:val="22"/>
          <w:szCs w:val="22"/>
        </w:rPr>
        <w:t xml:space="preserve">Fatto salvo quanto disposto dall’art. 15, comma 3, </w:t>
      </w:r>
      <w:proofErr w:type="spellStart"/>
      <w:r>
        <w:rPr>
          <w:sz w:val="22"/>
          <w:szCs w:val="22"/>
        </w:rPr>
        <w:t>lett</w:t>
      </w:r>
      <w:proofErr w:type="spellEnd"/>
      <w:r>
        <w:rPr>
          <w:sz w:val="22"/>
          <w:szCs w:val="22"/>
        </w:rPr>
        <w:t xml:space="preserve">. c) del vigente Regolamento Provinciale in materia di “Accesso ai documenti amministrativi, accesso civico e accesso generalizzato”, è </w:t>
      </w:r>
      <w:r w:rsidRPr="00FF7D6E">
        <w:rPr>
          <w:sz w:val="22"/>
          <w:szCs w:val="22"/>
        </w:rPr>
        <w:t xml:space="preserve">possibile richiedere copia informatica dei propri elaborati, in via informale, tramite mail all’ufficio U.O. Gestione Risorse Umane, indirizzo mail </w:t>
      </w:r>
      <w:hyperlink r:id="rId11">
        <w:r w:rsidRPr="00684160">
          <w:rPr>
            <w:i/>
            <w:sz w:val="22"/>
            <w:szCs w:val="22"/>
          </w:rPr>
          <w:t>personale@provincia.treviso.it</w:t>
        </w:r>
      </w:hyperlink>
      <w:r w:rsidRPr="00684160">
        <w:rPr>
          <w:i/>
          <w:sz w:val="22"/>
          <w:szCs w:val="22"/>
        </w:rPr>
        <w:t>.</w:t>
      </w:r>
    </w:p>
    <w:p w:rsidR="000179F3" w:rsidRDefault="000179F3" w:rsidP="00950438">
      <w:pPr>
        <w:pStyle w:val="Corpotesto"/>
        <w:jc w:val="both"/>
        <w:rPr>
          <w:sz w:val="22"/>
          <w:szCs w:val="22"/>
        </w:rPr>
      </w:pPr>
    </w:p>
    <w:p w:rsidR="000179F3" w:rsidRDefault="008767DA" w:rsidP="00950438">
      <w:pPr>
        <w:pStyle w:val="Corpotesto"/>
        <w:jc w:val="both"/>
        <w:rPr>
          <w:sz w:val="22"/>
          <w:szCs w:val="22"/>
        </w:rPr>
      </w:pPr>
      <w:r w:rsidRPr="00FF7D6E">
        <w:rPr>
          <w:sz w:val="22"/>
          <w:szCs w:val="22"/>
        </w:rPr>
        <w:t xml:space="preserve">Il Responsabile del presente procedimento è l’Avv. Carlo </w:t>
      </w:r>
      <w:proofErr w:type="spellStart"/>
      <w:r w:rsidRPr="00FF7D6E">
        <w:rPr>
          <w:sz w:val="22"/>
          <w:szCs w:val="22"/>
        </w:rPr>
        <w:t>Rapicavoli</w:t>
      </w:r>
      <w:proofErr w:type="spellEnd"/>
      <w:r w:rsidRPr="00FF7D6E">
        <w:rPr>
          <w:sz w:val="22"/>
          <w:szCs w:val="22"/>
        </w:rPr>
        <w:t>, Direttore Generale della Provincia di Treviso.</w:t>
      </w:r>
      <w:r w:rsidR="00582530">
        <w:rPr>
          <w:sz w:val="22"/>
          <w:szCs w:val="22"/>
        </w:rPr>
        <w:tab/>
      </w:r>
    </w:p>
    <w:p w:rsidR="00291093" w:rsidRPr="00927BA1" w:rsidRDefault="00927BA1" w:rsidP="00950438">
      <w:pPr>
        <w:pStyle w:val="Corpotesto"/>
        <w:jc w:val="both"/>
        <w:rPr>
          <w:i/>
          <w:sz w:val="22"/>
          <w:szCs w:val="22"/>
        </w:rPr>
      </w:pPr>
      <w:r>
        <w:rPr>
          <w:sz w:val="22"/>
          <w:szCs w:val="22"/>
        </w:rPr>
        <w:t>Per ulteriori informazioni, contattare l’Ufficio Assunzioni e Selez</w:t>
      </w:r>
      <w:r w:rsidR="00E93D13">
        <w:rPr>
          <w:sz w:val="22"/>
          <w:szCs w:val="22"/>
        </w:rPr>
        <w:t>ioni Pubbliche: tel. 0422-656358/</w:t>
      </w:r>
      <w:r w:rsidR="00461273">
        <w:rPr>
          <w:sz w:val="22"/>
          <w:szCs w:val="22"/>
        </w:rPr>
        <w:t>6335/</w:t>
      </w:r>
      <w:r w:rsidR="00E93D13">
        <w:rPr>
          <w:sz w:val="22"/>
          <w:szCs w:val="22"/>
        </w:rPr>
        <w:t>6434</w:t>
      </w:r>
      <w:r w:rsidR="00261C55">
        <w:rPr>
          <w:sz w:val="22"/>
          <w:szCs w:val="22"/>
        </w:rPr>
        <w:t>/6492</w:t>
      </w:r>
      <w:r>
        <w:rPr>
          <w:sz w:val="22"/>
          <w:szCs w:val="22"/>
        </w:rPr>
        <w:t xml:space="preserve">; mail: </w:t>
      </w:r>
      <w:r w:rsidRPr="00927BA1">
        <w:rPr>
          <w:i/>
          <w:sz w:val="22"/>
          <w:szCs w:val="22"/>
        </w:rPr>
        <w:t>personale@provincia.treviso.it</w:t>
      </w:r>
      <w:r>
        <w:rPr>
          <w:i/>
          <w:sz w:val="22"/>
          <w:szCs w:val="22"/>
        </w:rPr>
        <w:t>.</w:t>
      </w:r>
    </w:p>
    <w:p w:rsidR="00BD2E44" w:rsidRDefault="00582530" w:rsidP="00D611AC">
      <w:pPr>
        <w:pStyle w:val="Corpotesto"/>
        <w:ind w:left="-142"/>
        <w:jc w:val="both"/>
        <w:rPr>
          <w:sz w:val="22"/>
          <w:szCs w:val="22"/>
        </w:rPr>
      </w:pPr>
      <w:r>
        <w:rPr>
          <w:sz w:val="22"/>
          <w:szCs w:val="22"/>
        </w:rPr>
        <w:tab/>
      </w:r>
      <w:r>
        <w:rPr>
          <w:sz w:val="22"/>
          <w:szCs w:val="22"/>
        </w:rPr>
        <w:tab/>
      </w:r>
      <w:r w:rsidR="008767DA">
        <w:rPr>
          <w:sz w:val="22"/>
          <w:szCs w:val="22"/>
        </w:rPr>
        <w:tab/>
      </w:r>
      <w:r w:rsidR="008767DA">
        <w:rPr>
          <w:sz w:val="22"/>
          <w:szCs w:val="22"/>
        </w:rPr>
        <w:tab/>
      </w:r>
      <w:r w:rsidR="008767DA">
        <w:rPr>
          <w:sz w:val="22"/>
          <w:szCs w:val="22"/>
        </w:rPr>
        <w:tab/>
      </w:r>
    </w:p>
    <w:p w:rsidR="00635267" w:rsidRDefault="008767DA">
      <w:pPr>
        <w:pStyle w:val="Corpotesto"/>
        <w:jc w:val="both"/>
        <w:rPr>
          <w:b/>
          <w:sz w:val="22"/>
          <w:szCs w:val="22"/>
        </w:rPr>
      </w:pPr>
      <w:r>
        <w:rPr>
          <w:sz w:val="22"/>
          <w:szCs w:val="22"/>
        </w:rPr>
        <w:tab/>
      </w:r>
    </w:p>
    <w:p w:rsidR="00635267" w:rsidRDefault="00635267">
      <w:pPr>
        <w:pStyle w:val="Corpotesto"/>
        <w:jc w:val="both"/>
        <w:rPr>
          <w:b/>
          <w:sz w:val="22"/>
          <w:szCs w:val="22"/>
        </w:rPr>
      </w:pPr>
    </w:p>
    <w:p w:rsidR="00635267" w:rsidRDefault="00635267">
      <w:pPr>
        <w:pStyle w:val="Corpotesto"/>
        <w:jc w:val="both"/>
        <w:rPr>
          <w:b/>
          <w:sz w:val="22"/>
          <w:szCs w:val="22"/>
        </w:rPr>
      </w:pPr>
    </w:p>
    <w:p w:rsidR="00BD2E44" w:rsidRDefault="00F17B40">
      <w:pPr>
        <w:pStyle w:val="Corpotesto"/>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8F2DA4" w:rsidRDefault="00BD2E44">
      <w:pPr>
        <w:pStyle w:val="Corpotesto"/>
        <w:jc w:val="both"/>
        <w:rPr>
          <w:b/>
          <w:sz w:val="20"/>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F17B40">
        <w:rPr>
          <w:b/>
          <w:sz w:val="22"/>
          <w:szCs w:val="22"/>
        </w:rPr>
        <w:tab/>
        <w:t xml:space="preserve">   </w:t>
      </w:r>
      <w:r w:rsidR="008767DA">
        <w:rPr>
          <w:b/>
          <w:sz w:val="22"/>
          <w:szCs w:val="22"/>
        </w:rPr>
        <w:t xml:space="preserve">   </w:t>
      </w:r>
      <w:r w:rsidR="008767DA">
        <w:rPr>
          <w:b/>
          <w:sz w:val="20"/>
          <w:szCs w:val="22"/>
        </w:rPr>
        <w:t>IL DIRETTORE GENERALE</w:t>
      </w:r>
    </w:p>
    <w:p w:rsidR="008F2DA4" w:rsidRDefault="008767DA">
      <w:pPr>
        <w:pStyle w:val="Titolo1"/>
        <w:spacing w:before="4" w:line="240" w:lineRule="auto"/>
        <w:ind w:left="4906" w:firstLine="460"/>
        <w:rPr>
          <w:sz w:val="20"/>
          <w:szCs w:val="22"/>
        </w:rPr>
      </w:pPr>
      <w:r>
        <w:rPr>
          <w:sz w:val="20"/>
          <w:szCs w:val="22"/>
        </w:rPr>
        <w:t xml:space="preserve">   avv. Carlo </w:t>
      </w:r>
      <w:proofErr w:type="spellStart"/>
      <w:r>
        <w:rPr>
          <w:sz w:val="20"/>
          <w:szCs w:val="22"/>
        </w:rPr>
        <w:t>Rapicavoli</w:t>
      </w:r>
      <w:proofErr w:type="spellEnd"/>
    </w:p>
    <w:p w:rsidR="008F2DA4" w:rsidRDefault="008767DA">
      <w:pPr>
        <w:pStyle w:val="Titolo1"/>
        <w:spacing w:before="4" w:line="240" w:lineRule="auto"/>
        <w:ind w:left="4906" w:firstLine="460"/>
        <w:rPr>
          <w:b w:val="0"/>
          <w:i/>
          <w:sz w:val="20"/>
          <w:szCs w:val="22"/>
        </w:rPr>
      </w:pPr>
      <w:r>
        <w:rPr>
          <w:b w:val="0"/>
          <w:i/>
          <w:sz w:val="16"/>
          <w:szCs w:val="16"/>
        </w:rPr>
        <w:t>(</w:t>
      </w:r>
      <w:proofErr w:type="gramStart"/>
      <w:r>
        <w:rPr>
          <w:b w:val="0"/>
          <w:i/>
          <w:sz w:val="16"/>
          <w:szCs w:val="16"/>
        </w:rPr>
        <w:t>sottoscritto</w:t>
      </w:r>
      <w:proofErr w:type="gramEnd"/>
      <w:r>
        <w:rPr>
          <w:b w:val="0"/>
          <w:i/>
          <w:sz w:val="16"/>
          <w:szCs w:val="16"/>
        </w:rPr>
        <w:t xml:space="preserve"> digitalmente ai sensi </w:t>
      </w:r>
    </w:p>
    <w:p w:rsidR="002770C8" w:rsidRDefault="008767DA">
      <w:pPr>
        <w:ind w:left="4718" w:firstLine="720"/>
        <w:jc w:val="both"/>
        <w:rPr>
          <w:i/>
          <w:sz w:val="16"/>
          <w:szCs w:val="16"/>
        </w:rPr>
      </w:pPr>
      <w:r>
        <w:rPr>
          <w:i/>
          <w:sz w:val="16"/>
          <w:szCs w:val="16"/>
        </w:rPr>
        <w:t xml:space="preserve">    dell’art. 21, D.lgs. 82/2005)</w:t>
      </w:r>
    </w:p>
    <w:p w:rsidR="002770C8" w:rsidRDefault="002770C8" w:rsidP="002156B4">
      <w:pPr>
        <w:jc w:val="both"/>
        <w:rPr>
          <w:i/>
          <w:sz w:val="16"/>
          <w:szCs w:val="16"/>
        </w:rPr>
      </w:pPr>
    </w:p>
    <w:p w:rsidR="002156B4" w:rsidRDefault="002156B4" w:rsidP="002156B4">
      <w:pPr>
        <w:jc w:val="both"/>
        <w:rPr>
          <w:i/>
          <w:sz w:val="16"/>
          <w:szCs w:val="16"/>
        </w:rPr>
      </w:pPr>
    </w:p>
    <w:p w:rsidR="002156B4" w:rsidRDefault="002156B4" w:rsidP="002156B4">
      <w:pPr>
        <w:jc w:val="both"/>
        <w:rPr>
          <w:i/>
          <w:sz w:val="16"/>
          <w:szCs w:val="16"/>
        </w:rPr>
      </w:pPr>
    </w:p>
    <w:p w:rsidR="002156B4" w:rsidRDefault="002156B4" w:rsidP="002156B4">
      <w:pPr>
        <w:jc w:val="both"/>
        <w:rPr>
          <w:i/>
          <w:sz w:val="16"/>
          <w:szCs w:val="16"/>
        </w:rPr>
      </w:pPr>
    </w:p>
    <w:p w:rsidR="00261C55" w:rsidRDefault="00261C55" w:rsidP="002156B4">
      <w:pPr>
        <w:jc w:val="both"/>
        <w:rPr>
          <w:i/>
          <w:sz w:val="16"/>
          <w:szCs w:val="16"/>
        </w:rPr>
      </w:pPr>
    </w:p>
    <w:p w:rsidR="00261C55" w:rsidRDefault="00261C55" w:rsidP="002156B4">
      <w:pPr>
        <w:jc w:val="both"/>
        <w:rPr>
          <w:i/>
          <w:sz w:val="16"/>
          <w:szCs w:val="16"/>
        </w:rPr>
      </w:pPr>
    </w:p>
    <w:p w:rsidR="00261C55" w:rsidRDefault="00261C55" w:rsidP="002156B4">
      <w:pPr>
        <w:jc w:val="both"/>
        <w:rPr>
          <w:i/>
          <w:sz w:val="16"/>
          <w:szCs w:val="16"/>
        </w:rPr>
      </w:pPr>
    </w:p>
    <w:p w:rsidR="00261C55" w:rsidRDefault="00261C55" w:rsidP="002156B4">
      <w:pPr>
        <w:jc w:val="both"/>
        <w:rPr>
          <w:i/>
          <w:sz w:val="16"/>
          <w:szCs w:val="16"/>
        </w:rPr>
      </w:pPr>
    </w:p>
    <w:p w:rsidR="00261C55" w:rsidRDefault="00261C55" w:rsidP="002156B4">
      <w:pPr>
        <w:jc w:val="both"/>
        <w:rPr>
          <w:i/>
          <w:sz w:val="16"/>
          <w:szCs w:val="16"/>
        </w:rPr>
      </w:pPr>
    </w:p>
    <w:p w:rsidR="00261C55" w:rsidRDefault="00261C55" w:rsidP="002156B4">
      <w:pPr>
        <w:jc w:val="both"/>
        <w:rPr>
          <w:i/>
          <w:sz w:val="16"/>
          <w:szCs w:val="16"/>
        </w:rPr>
      </w:pPr>
    </w:p>
    <w:p w:rsidR="00261C55" w:rsidRDefault="00261C55" w:rsidP="002156B4">
      <w:pPr>
        <w:jc w:val="both"/>
        <w:rPr>
          <w:i/>
          <w:sz w:val="16"/>
          <w:szCs w:val="16"/>
        </w:rPr>
      </w:pPr>
    </w:p>
    <w:p w:rsidR="00261C55" w:rsidRDefault="00261C55" w:rsidP="002156B4">
      <w:pPr>
        <w:jc w:val="both"/>
        <w:rPr>
          <w:i/>
          <w:sz w:val="16"/>
          <w:szCs w:val="16"/>
        </w:rPr>
      </w:pPr>
    </w:p>
    <w:p w:rsidR="00635267" w:rsidRDefault="00635267" w:rsidP="002156B4">
      <w:pPr>
        <w:jc w:val="both"/>
        <w:rPr>
          <w:i/>
          <w:sz w:val="16"/>
          <w:szCs w:val="16"/>
        </w:rPr>
      </w:pPr>
    </w:p>
    <w:p w:rsidR="00261C55" w:rsidRDefault="00261C55" w:rsidP="002156B4">
      <w:pPr>
        <w:jc w:val="both"/>
        <w:rPr>
          <w:i/>
          <w:sz w:val="16"/>
          <w:szCs w:val="16"/>
        </w:rPr>
      </w:pPr>
    </w:p>
    <w:p w:rsidR="00261C55" w:rsidRDefault="00261C55" w:rsidP="002156B4">
      <w:pPr>
        <w:jc w:val="both"/>
        <w:rPr>
          <w:i/>
          <w:sz w:val="16"/>
          <w:szCs w:val="16"/>
        </w:rPr>
      </w:pPr>
    </w:p>
    <w:p w:rsidR="00261C55" w:rsidRDefault="00261C55" w:rsidP="002156B4">
      <w:pPr>
        <w:jc w:val="both"/>
        <w:rPr>
          <w:i/>
          <w:sz w:val="16"/>
          <w:szCs w:val="16"/>
        </w:rPr>
      </w:pPr>
    </w:p>
    <w:p w:rsidR="00461273" w:rsidRDefault="00461273" w:rsidP="002156B4">
      <w:pPr>
        <w:jc w:val="both"/>
        <w:rPr>
          <w:i/>
          <w:sz w:val="16"/>
          <w:szCs w:val="16"/>
        </w:rPr>
      </w:pPr>
    </w:p>
    <w:p w:rsidR="00461273" w:rsidRDefault="00461273" w:rsidP="002156B4">
      <w:pPr>
        <w:jc w:val="both"/>
        <w:rPr>
          <w:i/>
          <w:sz w:val="16"/>
          <w:szCs w:val="16"/>
        </w:rPr>
      </w:pPr>
    </w:p>
    <w:p w:rsidR="00461273" w:rsidRDefault="00461273" w:rsidP="002156B4">
      <w:pPr>
        <w:jc w:val="both"/>
        <w:rPr>
          <w:i/>
          <w:sz w:val="16"/>
          <w:szCs w:val="16"/>
        </w:rPr>
      </w:pPr>
    </w:p>
    <w:p w:rsidR="00461273" w:rsidRDefault="00461273" w:rsidP="002156B4">
      <w:pPr>
        <w:jc w:val="both"/>
        <w:rPr>
          <w:i/>
          <w:sz w:val="16"/>
          <w:szCs w:val="16"/>
        </w:rPr>
      </w:pPr>
    </w:p>
    <w:p w:rsidR="00461273" w:rsidRDefault="00461273" w:rsidP="002156B4">
      <w:pPr>
        <w:jc w:val="both"/>
        <w:rPr>
          <w:i/>
          <w:sz w:val="16"/>
          <w:szCs w:val="16"/>
        </w:rPr>
      </w:pPr>
    </w:p>
    <w:p w:rsidR="00461273" w:rsidRDefault="00461273" w:rsidP="002156B4">
      <w:pPr>
        <w:jc w:val="both"/>
        <w:rPr>
          <w:i/>
          <w:sz w:val="16"/>
          <w:szCs w:val="16"/>
        </w:rPr>
      </w:pPr>
    </w:p>
    <w:p w:rsidR="00461273" w:rsidRDefault="00461273" w:rsidP="002156B4">
      <w:pPr>
        <w:jc w:val="both"/>
        <w:rPr>
          <w:i/>
          <w:sz w:val="16"/>
          <w:szCs w:val="16"/>
        </w:rPr>
      </w:pPr>
    </w:p>
    <w:p w:rsidR="00461273" w:rsidRDefault="00461273" w:rsidP="002156B4">
      <w:pPr>
        <w:jc w:val="both"/>
        <w:rPr>
          <w:i/>
          <w:sz w:val="16"/>
          <w:szCs w:val="16"/>
        </w:rPr>
      </w:pPr>
    </w:p>
    <w:p w:rsidR="00461273" w:rsidRDefault="00461273" w:rsidP="002156B4">
      <w:pPr>
        <w:jc w:val="both"/>
        <w:rPr>
          <w:i/>
          <w:sz w:val="16"/>
          <w:szCs w:val="16"/>
        </w:rPr>
      </w:pPr>
    </w:p>
    <w:p w:rsidR="00461273" w:rsidRDefault="00461273" w:rsidP="002156B4">
      <w:pPr>
        <w:jc w:val="both"/>
        <w:rPr>
          <w:i/>
          <w:sz w:val="16"/>
          <w:szCs w:val="16"/>
        </w:rPr>
      </w:pPr>
    </w:p>
    <w:p w:rsidR="00461273" w:rsidRDefault="00461273" w:rsidP="002156B4">
      <w:pPr>
        <w:jc w:val="both"/>
        <w:rPr>
          <w:i/>
          <w:sz w:val="16"/>
          <w:szCs w:val="16"/>
        </w:rPr>
      </w:pPr>
    </w:p>
    <w:p w:rsidR="00461273" w:rsidRDefault="00461273" w:rsidP="002156B4">
      <w:pPr>
        <w:jc w:val="both"/>
        <w:rPr>
          <w:i/>
          <w:sz w:val="16"/>
          <w:szCs w:val="16"/>
        </w:rPr>
      </w:pPr>
    </w:p>
    <w:p w:rsidR="00461273" w:rsidRDefault="00461273" w:rsidP="002156B4">
      <w:pPr>
        <w:jc w:val="both"/>
        <w:rPr>
          <w:i/>
          <w:sz w:val="16"/>
          <w:szCs w:val="16"/>
        </w:rPr>
      </w:pPr>
    </w:p>
    <w:p w:rsidR="002770C8" w:rsidRPr="0049629C" w:rsidRDefault="002770C8" w:rsidP="002770C8">
      <w:pPr>
        <w:widowControl w:val="0"/>
        <w:tabs>
          <w:tab w:val="center" w:pos="4819"/>
          <w:tab w:val="right" w:pos="9638"/>
        </w:tabs>
        <w:suppressAutoHyphens/>
        <w:rPr>
          <w:rFonts w:eastAsia="Times New Roman" w:cs="Arial"/>
          <w:b/>
          <w:color w:val="auto"/>
          <w:sz w:val="16"/>
          <w:szCs w:val="16"/>
          <w:lang w:eastAsia="ar-SA" w:bidi="ar-SA"/>
        </w:rPr>
      </w:pPr>
      <w:r w:rsidRPr="0049629C">
        <w:rPr>
          <w:rFonts w:eastAsia="Times New Roman" w:cs="Arial"/>
          <w:b/>
          <w:color w:val="auto"/>
          <w:sz w:val="16"/>
          <w:szCs w:val="16"/>
          <w:lang w:eastAsia="ar-SA" w:bidi="ar-SA"/>
        </w:rPr>
        <w:t>Settore: Personale e Affari Generali</w:t>
      </w:r>
    </w:p>
    <w:p w:rsidR="002770C8" w:rsidRPr="0049629C" w:rsidRDefault="002770C8" w:rsidP="002770C8">
      <w:pPr>
        <w:widowControl w:val="0"/>
        <w:tabs>
          <w:tab w:val="center" w:pos="4819"/>
          <w:tab w:val="right" w:pos="9638"/>
        </w:tabs>
        <w:suppressAutoHyphens/>
        <w:rPr>
          <w:rFonts w:eastAsia="Times New Roman" w:cs="Arial"/>
          <w:color w:val="auto"/>
          <w:sz w:val="16"/>
          <w:szCs w:val="16"/>
          <w:lang w:eastAsia="ar-SA" w:bidi="ar-SA"/>
        </w:rPr>
      </w:pPr>
      <w:r w:rsidRPr="0049629C">
        <w:rPr>
          <w:rFonts w:eastAsia="Times New Roman" w:cs="Arial"/>
          <w:color w:val="auto"/>
          <w:sz w:val="16"/>
          <w:szCs w:val="16"/>
          <w:lang w:eastAsia="ar-SA" w:bidi="ar-SA"/>
        </w:rPr>
        <w:t>U.O. Gestione Risorse Umane</w:t>
      </w:r>
    </w:p>
    <w:p w:rsidR="002770C8" w:rsidRPr="0049629C" w:rsidRDefault="002770C8" w:rsidP="002770C8">
      <w:pPr>
        <w:widowControl w:val="0"/>
        <w:tabs>
          <w:tab w:val="center" w:pos="4819"/>
          <w:tab w:val="right" w:pos="9638"/>
        </w:tabs>
        <w:suppressAutoHyphens/>
        <w:rPr>
          <w:rFonts w:eastAsia="Times New Roman" w:cs="Arial"/>
          <w:color w:val="auto"/>
          <w:sz w:val="16"/>
          <w:szCs w:val="16"/>
          <w:lang w:eastAsia="ar-SA" w:bidi="ar-SA"/>
        </w:rPr>
      </w:pPr>
      <w:r w:rsidRPr="0049629C">
        <w:rPr>
          <w:rFonts w:eastAsia="Times New Roman" w:cs="Arial"/>
          <w:color w:val="auto"/>
          <w:sz w:val="16"/>
          <w:szCs w:val="16"/>
          <w:lang w:eastAsia="ar-SA" w:bidi="ar-SA"/>
        </w:rPr>
        <w:t>Ufficio Assunzioni e Selezioni Pubbliche</w:t>
      </w:r>
    </w:p>
    <w:p w:rsidR="002770C8" w:rsidRPr="0049629C" w:rsidRDefault="002770C8" w:rsidP="002770C8">
      <w:pPr>
        <w:widowControl w:val="0"/>
        <w:tabs>
          <w:tab w:val="center" w:pos="4819"/>
          <w:tab w:val="right" w:pos="9638"/>
        </w:tabs>
        <w:suppressAutoHyphens/>
        <w:rPr>
          <w:rFonts w:eastAsia="Times New Roman"/>
          <w:color w:val="auto"/>
          <w:sz w:val="16"/>
          <w:szCs w:val="16"/>
          <w:lang w:eastAsia="ar-SA" w:bidi="ar-SA"/>
        </w:rPr>
      </w:pPr>
      <w:r w:rsidRPr="0049629C">
        <w:rPr>
          <w:rFonts w:eastAsia="Times New Roman"/>
          <w:color w:val="auto"/>
          <w:sz w:val="16"/>
          <w:szCs w:val="16"/>
          <w:lang w:eastAsia="ar-SA" w:bidi="ar-SA"/>
        </w:rPr>
        <w:t>Via Cal di Breda, 116 – 31100 Treviso P.IVA 01138380264 C.F. 80008870265</w:t>
      </w:r>
    </w:p>
    <w:p w:rsidR="002770C8" w:rsidRPr="0049629C" w:rsidRDefault="002770C8" w:rsidP="002770C8">
      <w:pPr>
        <w:widowControl w:val="0"/>
        <w:tabs>
          <w:tab w:val="center" w:pos="4819"/>
          <w:tab w:val="right" w:pos="9638"/>
        </w:tabs>
        <w:suppressAutoHyphens/>
        <w:rPr>
          <w:rFonts w:eastAsia="Times New Roman"/>
          <w:color w:val="auto"/>
          <w:sz w:val="16"/>
          <w:szCs w:val="16"/>
          <w:lang w:val="en-GB" w:eastAsia="ar-SA" w:bidi="ar-SA"/>
        </w:rPr>
      </w:pPr>
      <w:r w:rsidRPr="0049629C">
        <w:rPr>
          <w:rFonts w:eastAsia="Times New Roman"/>
          <w:color w:val="auto"/>
          <w:sz w:val="16"/>
          <w:szCs w:val="16"/>
          <w:lang w:val="en-GB" w:eastAsia="ar-SA" w:bidi="ar-SA"/>
        </w:rPr>
        <w:t xml:space="preserve">Tel. +39 0422 656221 - </w:t>
      </w:r>
      <w:r w:rsidRPr="0049629C">
        <w:rPr>
          <w:rFonts w:eastAsia="Times New Roman"/>
          <w:color w:val="auto"/>
          <w:sz w:val="16"/>
          <w:szCs w:val="20"/>
          <w:u w:val="single"/>
          <w:lang w:val="en-GB" w:eastAsia="ar-SA" w:bidi="ar-SA"/>
        </w:rPr>
        <w:t>personale@provincia.treviso.it</w:t>
      </w:r>
    </w:p>
    <w:p w:rsidR="008F3A76" w:rsidRDefault="002770C8" w:rsidP="002770C8">
      <w:pPr>
        <w:jc w:val="both"/>
        <w:rPr>
          <w:rFonts w:eastAsia="Times New Roman"/>
          <w:color w:val="0070C0"/>
          <w:sz w:val="16"/>
          <w:szCs w:val="16"/>
          <w:u w:val="single"/>
          <w:lang w:eastAsia="ar-SA" w:bidi="ar-SA"/>
        </w:rPr>
      </w:pPr>
      <w:r w:rsidRPr="0049629C">
        <w:rPr>
          <w:rFonts w:eastAsia="Times New Roman"/>
          <w:color w:val="auto"/>
          <w:sz w:val="16"/>
          <w:szCs w:val="16"/>
          <w:lang w:val="en-GB" w:eastAsia="ar-SA" w:bidi="ar-SA"/>
        </w:rPr>
        <w:t xml:space="preserve">PEC: </w:t>
      </w:r>
      <w:hyperlink r:id="rId12" w:history="1">
        <w:r w:rsidRPr="0049629C">
          <w:rPr>
            <w:rFonts w:eastAsia="Times New Roman"/>
            <w:color w:val="0000FF"/>
            <w:sz w:val="16"/>
            <w:szCs w:val="16"/>
            <w:u w:val="single"/>
            <w:lang w:val="en-GB" w:eastAsia="ar-SA" w:bidi="ar-SA"/>
          </w:rPr>
          <w:t>protocollo.provincia.treviso@pecveneto.it</w:t>
        </w:r>
      </w:hyperlink>
      <w:r w:rsidRPr="0049629C">
        <w:rPr>
          <w:rFonts w:eastAsia="Times New Roman"/>
          <w:color w:val="auto"/>
          <w:sz w:val="16"/>
          <w:szCs w:val="16"/>
          <w:lang w:val="en-GB" w:eastAsia="ar-SA" w:bidi="ar-SA"/>
        </w:rPr>
        <w:t xml:space="preserve"> - </w:t>
      </w:r>
      <w:hyperlink r:id="rId13" w:history="1">
        <w:r w:rsidRPr="0049629C">
          <w:rPr>
            <w:rFonts w:eastAsia="Times New Roman"/>
            <w:color w:val="0070C0"/>
            <w:sz w:val="16"/>
            <w:szCs w:val="16"/>
            <w:u w:val="single"/>
            <w:lang w:eastAsia="ar-SA" w:bidi="ar-SA"/>
          </w:rPr>
          <w:t>www.provincia.treviso.it</w:t>
        </w:r>
      </w:hyperlink>
    </w:p>
    <w:p w:rsidR="00EC1273" w:rsidRPr="004F093E" w:rsidRDefault="008F3A76" w:rsidP="004F093E">
      <w:pPr>
        <w:rPr>
          <w:rFonts w:eastAsia="Times New Roman"/>
          <w:color w:val="0070C0"/>
          <w:sz w:val="16"/>
          <w:szCs w:val="16"/>
          <w:u w:val="single"/>
          <w:lang w:eastAsia="ar-SA" w:bidi="ar-SA"/>
        </w:rPr>
      </w:pPr>
      <w:r>
        <w:rPr>
          <w:rFonts w:eastAsia="Times New Roman"/>
          <w:color w:val="0070C0"/>
          <w:sz w:val="16"/>
          <w:szCs w:val="16"/>
          <w:u w:val="single"/>
          <w:lang w:eastAsia="ar-SA" w:bidi="ar-SA"/>
        </w:rPr>
        <w:br w:type="page"/>
      </w:r>
    </w:p>
    <w:p w:rsidR="008F2DA4" w:rsidRPr="006366CE" w:rsidRDefault="008767DA">
      <w:pPr>
        <w:pStyle w:val="provvr0"/>
        <w:jc w:val="both"/>
        <w:rPr>
          <w:rFonts w:ascii="Trebuchet MS" w:hAnsi="Trebuchet MS"/>
          <w:sz w:val="22"/>
          <w:szCs w:val="20"/>
          <w:lang w:eastAsia="ar-SA"/>
        </w:rPr>
      </w:pPr>
      <w:r w:rsidRPr="006366CE">
        <w:rPr>
          <w:rFonts w:ascii="Trebuchet MS" w:hAnsi="Trebuchet MS"/>
          <w:sz w:val="22"/>
          <w:szCs w:val="20"/>
          <w:lang w:eastAsia="ar-SA"/>
        </w:rPr>
        <w:lastRenderedPageBreak/>
        <w:t>Le categorie di cittadini che nei pubblici concorsi hanno preferenza a parità di merito e a parità di titoli sono di seguito elencate.</w:t>
      </w:r>
    </w:p>
    <w:p w:rsidR="008F2DA4" w:rsidRDefault="008767DA">
      <w:pPr>
        <w:pStyle w:val="provvr0"/>
        <w:jc w:val="both"/>
        <w:rPr>
          <w:rFonts w:ascii="Trebuchet MS" w:hAnsi="Trebuchet MS"/>
          <w:b/>
          <w:sz w:val="22"/>
          <w:szCs w:val="20"/>
          <w:lang w:eastAsia="ar-SA"/>
        </w:rPr>
      </w:pPr>
      <w:r w:rsidRPr="006366CE">
        <w:rPr>
          <w:rFonts w:ascii="Trebuchet MS" w:hAnsi="Trebuchet MS"/>
          <w:b/>
          <w:sz w:val="22"/>
          <w:szCs w:val="20"/>
          <w:lang w:eastAsia="ar-SA"/>
        </w:rPr>
        <w:t xml:space="preserve">A parità di merito i titoli di preferenza sono: </w:t>
      </w:r>
    </w:p>
    <w:p w:rsidR="008F2DA4" w:rsidRPr="006366CE" w:rsidRDefault="008767DA">
      <w:pPr>
        <w:jc w:val="both"/>
        <w:rPr>
          <w:szCs w:val="20"/>
        </w:rPr>
      </w:pPr>
      <w:r w:rsidRPr="006366CE">
        <w:rPr>
          <w:szCs w:val="20"/>
        </w:rPr>
        <w:t xml:space="preserve">1) gli insigniti di medaglia al valor militare; </w:t>
      </w:r>
    </w:p>
    <w:p w:rsidR="008F2DA4" w:rsidRPr="006366CE" w:rsidRDefault="008767DA">
      <w:pPr>
        <w:jc w:val="both"/>
        <w:rPr>
          <w:szCs w:val="20"/>
        </w:rPr>
      </w:pPr>
      <w:r w:rsidRPr="006366CE">
        <w:rPr>
          <w:szCs w:val="20"/>
        </w:rPr>
        <w:t xml:space="preserve">2) i mutilati ed invalidi di guerra ex combattenti; </w:t>
      </w:r>
    </w:p>
    <w:p w:rsidR="008F2DA4" w:rsidRPr="006366CE" w:rsidRDefault="008767DA">
      <w:pPr>
        <w:jc w:val="both"/>
        <w:rPr>
          <w:szCs w:val="20"/>
        </w:rPr>
      </w:pPr>
      <w:r w:rsidRPr="006366CE">
        <w:rPr>
          <w:szCs w:val="20"/>
        </w:rPr>
        <w:t xml:space="preserve">3) i mutilati ed invalidi per fatto di guerra; </w:t>
      </w:r>
    </w:p>
    <w:p w:rsidR="008F2DA4" w:rsidRPr="006366CE" w:rsidRDefault="008767DA">
      <w:pPr>
        <w:jc w:val="both"/>
        <w:rPr>
          <w:szCs w:val="20"/>
        </w:rPr>
      </w:pPr>
      <w:r w:rsidRPr="006366CE">
        <w:rPr>
          <w:szCs w:val="20"/>
        </w:rPr>
        <w:t xml:space="preserve">4) i mutilati ed invalidi per servizio nel settore pubblico e privato; </w:t>
      </w:r>
    </w:p>
    <w:p w:rsidR="008F2DA4" w:rsidRPr="006366CE" w:rsidRDefault="008767DA">
      <w:pPr>
        <w:jc w:val="both"/>
        <w:rPr>
          <w:szCs w:val="20"/>
        </w:rPr>
      </w:pPr>
      <w:r w:rsidRPr="006366CE">
        <w:rPr>
          <w:szCs w:val="20"/>
        </w:rPr>
        <w:t xml:space="preserve">5) gli orfani di guerra; </w:t>
      </w:r>
    </w:p>
    <w:p w:rsidR="008F2DA4" w:rsidRPr="006366CE" w:rsidRDefault="008767DA">
      <w:pPr>
        <w:jc w:val="both"/>
        <w:rPr>
          <w:szCs w:val="20"/>
        </w:rPr>
      </w:pPr>
      <w:r w:rsidRPr="006366CE">
        <w:rPr>
          <w:szCs w:val="20"/>
        </w:rPr>
        <w:t xml:space="preserve">6) gli orfani dei caduti per fatto di guerra; </w:t>
      </w:r>
    </w:p>
    <w:p w:rsidR="008F2DA4" w:rsidRPr="006366CE" w:rsidRDefault="008767DA">
      <w:pPr>
        <w:jc w:val="both"/>
        <w:rPr>
          <w:szCs w:val="20"/>
        </w:rPr>
      </w:pPr>
      <w:r w:rsidRPr="006366CE">
        <w:rPr>
          <w:szCs w:val="20"/>
        </w:rPr>
        <w:t xml:space="preserve">7) gli orfani dei caduti per servizio nel settore pubblico e privato; </w:t>
      </w:r>
    </w:p>
    <w:p w:rsidR="008F2DA4" w:rsidRPr="006366CE" w:rsidRDefault="008767DA">
      <w:pPr>
        <w:jc w:val="both"/>
        <w:rPr>
          <w:szCs w:val="20"/>
        </w:rPr>
      </w:pPr>
      <w:r w:rsidRPr="006366CE">
        <w:rPr>
          <w:szCs w:val="20"/>
        </w:rPr>
        <w:t xml:space="preserve">8) i feriti in combattimento; </w:t>
      </w:r>
    </w:p>
    <w:p w:rsidR="008F2DA4" w:rsidRPr="006366CE" w:rsidRDefault="008767DA">
      <w:pPr>
        <w:jc w:val="both"/>
        <w:rPr>
          <w:szCs w:val="20"/>
        </w:rPr>
      </w:pPr>
      <w:r w:rsidRPr="006366CE">
        <w:rPr>
          <w:szCs w:val="20"/>
        </w:rPr>
        <w:t xml:space="preserve">9) gli insigniti di croce di guerra o di altra attestazione speciale di merito di guerra, nonché i capi di famiglia numerosa; </w:t>
      </w:r>
    </w:p>
    <w:p w:rsidR="008F2DA4" w:rsidRPr="006366CE" w:rsidRDefault="008767DA">
      <w:pPr>
        <w:jc w:val="both"/>
        <w:rPr>
          <w:szCs w:val="20"/>
        </w:rPr>
      </w:pPr>
      <w:r w:rsidRPr="006366CE">
        <w:rPr>
          <w:szCs w:val="20"/>
        </w:rPr>
        <w:t xml:space="preserve">10) i figli dei mutilati e degli invalidi di guerra ex combattenti; </w:t>
      </w:r>
    </w:p>
    <w:p w:rsidR="008F2DA4" w:rsidRPr="006366CE" w:rsidRDefault="008767DA">
      <w:pPr>
        <w:jc w:val="both"/>
        <w:rPr>
          <w:szCs w:val="20"/>
        </w:rPr>
      </w:pPr>
      <w:r w:rsidRPr="006366CE">
        <w:rPr>
          <w:szCs w:val="20"/>
        </w:rPr>
        <w:t xml:space="preserve">11) i figli dei mutilati e degli invalidi per fatto di guerra; </w:t>
      </w:r>
    </w:p>
    <w:p w:rsidR="008F2DA4" w:rsidRPr="006366CE" w:rsidRDefault="008767DA">
      <w:pPr>
        <w:jc w:val="both"/>
        <w:rPr>
          <w:szCs w:val="20"/>
        </w:rPr>
      </w:pPr>
      <w:r w:rsidRPr="006366CE">
        <w:rPr>
          <w:szCs w:val="20"/>
        </w:rPr>
        <w:t xml:space="preserve">12) i figli dei mutilati e degli invalidi per servizio nel settore pubblico e privato; </w:t>
      </w:r>
    </w:p>
    <w:p w:rsidR="008F2DA4" w:rsidRPr="006366CE" w:rsidRDefault="008767DA">
      <w:pPr>
        <w:jc w:val="both"/>
        <w:rPr>
          <w:szCs w:val="20"/>
        </w:rPr>
      </w:pPr>
      <w:r w:rsidRPr="006366CE">
        <w:rPr>
          <w:szCs w:val="20"/>
        </w:rPr>
        <w:t xml:space="preserve">13) i genitori vedovi non risposati, i coniugi non risposati e le sorelle ed i fratelli vedovi o non sposati dei caduti di guerra </w:t>
      </w:r>
    </w:p>
    <w:p w:rsidR="008F2DA4" w:rsidRPr="006366CE" w:rsidRDefault="008767DA">
      <w:pPr>
        <w:jc w:val="both"/>
        <w:rPr>
          <w:szCs w:val="20"/>
        </w:rPr>
      </w:pPr>
      <w:r w:rsidRPr="006366CE">
        <w:rPr>
          <w:szCs w:val="20"/>
        </w:rPr>
        <w:t xml:space="preserve">14) i genitori vedovi non risposati, i coniugi non risposati e le sorelle ed i fratelli vedovi o non sposati dei caduti per fatto di guerra; </w:t>
      </w:r>
    </w:p>
    <w:p w:rsidR="008F2DA4" w:rsidRPr="006366CE" w:rsidRDefault="008767DA">
      <w:pPr>
        <w:jc w:val="both"/>
        <w:rPr>
          <w:szCs w:val="20"/>
        </w:rPr>
      </w:pPr>
      <w:r w:rsidRPr="006366CE">
        <w:rPr>
          <w:szCs w:val="20"/>
        </w:rPr>
        <w:t>15) i genitori vedovi non risposati, i coniugi non risposati e le sorelle ed i fratelli vedovi o non sposati dei caduti per servizio nel settore pubblico o privato;</w:t>
      </w:r>
    </w:p>
    <w:p w:rsidR="008F2DA4" w:rsidRPr="006366CE" w:rsidRDefault="008767DA">
      <w:pPr>
        <w:jc w:val="both"/>
        <w:rPr>
          <w:szCs w:val="20"/>
        </w:rPr>
      </w:pPr>
      <w:r w:rsidRPr="006366CE">
        <w:rPr>
          <w:szCs w:val="20"/>
        </w:rPr>
        <w:t xml:space="preserve">16) coloro che abbiano prestato servizio militare come combattenti; </w:t>
      </w:r>
    </w:p>
    <w:p w:rsidR="008F2DA4" w:rsidRPr="006366CE" w:rsidRDefault="008767DA">
      <w:pPr>
        <w:jc w:val="both"/>
        <w:rPr>
          <w:szCs w:val="20"/>
        </w:rPr>
      </w:pPr>
      <w:r w:rsidRPr="006366CE">
        <w:rPr>
          <w:szCs w:val="20"/>
        </w:rPr>
        <w:t xml:space="preserve">17) coloro che abbiano prestato lodevole servizio a qualunque titolo, per non meno di un anno nell'amministrazione che ha indetto il concorso; </w:t>
      </w:r>
    </w:p>
    <w:p w:rsidR="008F2DA4" w:rsidRPr="006366CE" w:rsidRDefault="008767DA">
      <w:pPr>
        <w:jc w:val="both"/>
        <w:rPr>
          <w:szCs w:val="20"/>
        </w:rPr>
      </w:pPr>
      <w:r w:rsidRPr="006366CE">
        <w:rPr>
          <w:szCs w:val="20"/>
        </w:rPr>
        <w:t xml:space="preserve">18) i coniugati e i non coniugati con riguardo al numero dei figli a carico; </w:t>
      </w:r>
    </w:p>
    <w:p w:rsidR="008F2DA4" w:rsidRPr="006366CE" w:rsidRDefault="008767DA">
      <w:pPr>
        <w:jc w:val="both"/>
        <w:rPr>
          <w:szCs w:val="20"/>
        </w:rPr>
      </w:pPr>
      <w:r w:rsidRPr="006366CE">
        <w:rPr>
          <w:szCs w:val="20"/>
        </w:rPr>
        <w:t xml:space="preserve">19) gli invalidi ed i mutilati civili; </w:t>
      </w:r>
    </w:p>
    <w:p w:rsidR="008F2DA4" w:rsidRPr="006366CE" w:rsidRDefault="008767DA">
      <w:pPr>
        <w:jc w:val="both"/>
        <w:rPr>
          <w:szCs w:val="20"/>
        </w:rPr>
      </w:pPr>
      <w:r w:rsidRPr="006366CE">
        <w:rPr>
          <w:szCs w:val="20"/>
        </w:rPr>
        <w:t>20) militari volontari delle Forze armate congedati senza demerito al termine della ferma o rafferma;</w:t>
      </w:r>
    </w:p>
    <w:p w:rsidR="008F2DA4" w:rsidRPr="006366CE" w:rsidRDefault="008767DA">
      <w:pPr>
        <w:jc w:val="both"/>
        <w:rPr>
          <w:szCs w:val="20"/>
        </w:rPr>
      </w:pPr>
      <w:r w:rsidRPr="006366CE">
        <w:rPr>
          <w:szCs w:val="20"/>
        </w:rPr>
        <w:t>20-bis) gli atleti che hanno intrattenuto rapporti di lavoro sportivo con i gruppi sportivi militari e dei corpi civili dello Stato.</w:t>
      </w:r>
    </w:p>
    <w:p w:rsidR="00E26B88" w:rsidRPr="006366CE" w:rsidRDefault="00E26B88">
      <w:pPr>
        <w:jc w:val="both"/>
        <w:rPr>
          <w:szCs w:val="20"/>
        </w:rPr>
      </w:pPr>
    </w:p>
    <w:p w:rsidR="008F2DA4" w:rsidRPr="006366CE" w:rsidRDefault="008767DA">
      <w:pPr>
        <w:jc w:val="both"/>
        <w:rPr>
          <w:szCs w:val="20"/>
        </w:rPr>
      </w:pPr>
      <w:r w:rsidRPr="006366CE">
        <w:rPr>
          <w:szCs w:val="20"/>
        </w:rPr>
        <w:t xml:space="preserve">Ai sensi della L. n. 407/1998, sono equiparati alle famiglie dei caduti civili di guerra, le famiglie dei caduti a causa di atti di terrorismo consumati in Italia. </w:t>
      </w:r>
    </w:p>
    <w:p w:rsidR="008F2DA4" w:rsidRPr="006366CE" w:rsidRDefault="008767DA">
      <w:pPr>
        <w:jc w:val="both"/>
        <w:rPr>
          <w:szCs w:val="20"/>
        </w:rPr>
      </w:pPr>
      <w:r w:rsidRPr="006366CE">
        <w:rPr>
          <w:szCs w:val="20"/>
        </w:rPr>
        <w:t>La condizione di caduto a causa di atti di terrorismo, nonché di vittima della criminalità organizzata, viene certificata dalla competente prefettura (per le Provincie di Trento e Bolzano dal commissariato del Governo), ai sensi della L. n. 302/1990.</w:t>
      </w:r>
    </w:p>
    <w:p w:rsidR="008F2DA4" w:rsidRPr="006366CE" w:rsidRDefault="008F2DA4">
      <w:pPr>
        <w:jc w:val="both"/>
        <w:rPr>
          <w:szCs w:val="20"/>
        </w:rPr>
      </w:pPr>
    </w:p>
    <w:p w:rsidR="008F2DA4" w:rsidRPr="006366CE" w:rsidRDefault="008F2DA4">
      <w:pPr>
        <w:jc w:val="both"/>
        <w:rPr>
          <w:b/>
          <w:szCs w:val="20"/>
        </w:rPr>
      </w:pPr>
    </w:p>
    <w:p w:rsidR="008F2DA4" w:rsidRPr="006366CE" w:rsidRDefault="008767DA">
      <w:pPr>
        <w:jc w:val="both"/>
        <w:rPr>
          <w:b/>
          <w:szCs w:val="20"/>
        </w:rPr>
      </w:pPr>
      <w:r w:rsidRPr="006366CE">
        <w:rPr>
          <w:b/>
          <w:szCs w:val="20"/>
        </w:rPr>
        <w:t xml:space="preserve">A parità di merito e di titoli la preferenza è determinata: </w:t>
      </w:r>
    </w:p>
    <w:p w:rsidR="008F2DA4" w:rsidRPr="006366CE" w:rsidRDefault="008F2DA4">
      <w:pPr>
        <w:jc w:val="both"/>
        <w:rPr>
          <w:szCs w:val="20"/>
        </w:rPr>
      </w:pPr>
    </w:p>
    <w:p w:rsidR="008F2DA4" w:rsidRPr="006366CE" w:rsidRDefault="008767DA">
      <w:pPr>
        <w:jc w:val="both"/>
        <w:rPr>
          <w:szCs w:val="20"/>
        </w:rPr>
      </w:pPr>
      <w:r w:rsidRPr="006366CE">
        <w:rPr>
          <w:szCs w:val="20"/>
        </w:rPr>
        <w:t xml:space="preserve">a) dal numero dei figli a carico, indipendentemente dal fatto che il candidato sia coniugato o meno; </w:t>
      </w:r>
    </w:p>
    <w:p w:rsidR="008F2DA4" w:rsidRPr="006366CE" w:rsidRDefault="008767DA">
      <w:pPr>
        <w:jc w:val="both"/>
        <w:rPr>
          <w:szCs w:val="20"/>
        </w:rPr>
      </w:pPr>
      <w:r w:rsidRPr="006366CE">
        <w:rPr>
          <w:szCs w:val="20"/>
        </w:rPr>
        <w:t xml:space="preserve">b) dall'aver prestato lodevole servizio </w:t>
      </w:r>
      <w:r w:rsidR="00434910" w:rsidRPr="006366CE">
        <w:rPr>
          <w:szCs w:val="20"/>
        </w:rPr>
        <w:t>nelle amministrazioni pubbliche;</w:t>
      </w:r>
      <w:r w:rsidRPr="006366CE">
        <w:rPr>
          <w:szCs w:val="20"/>
        </w:rPr>
        <w:t xml:space="preserve"> </w:t>
      </w:r>
    </w:p>
    <w:p w:rsidR="008F2DA4" w:rsidRPr="006366CE" w:rsidRDefault="00434910">
      <w:pPr>
        <w:jc w:val="both"/>
        <w:rPr>
          <w:szCs w:val="20"/>
        </w:rPr>
      </w:pPr>
      <w:r w:rsidRPr="006366CE">
        <w:rPr>
          <w:szCs w:val="20"/>
        </w:rPr>
        <w:t>c) dalla minore età;</w:t>
      </w:r>
    </w:p>
    <w:p w:rsidR="002620DB" w:rsidRDefault="006366CE" w:rsidP="002620DB">
      <w:pPr>
        <w:jc w:val="both"/>
        <w:rPr>
          <w:sz w:val="20"/>
          <w:szCs w:val="20"/>
        </w:rPr>
      </w:pPr>
      <w:r w:rsidRPr="006366CE">
        <w:rPr>
          <w:szCs w:val="20"/>
        </w:rPr>
        <w:t>d</w:t>
      </w:r>
      <w:r w:rsidR="005264CA" w:rsidRPr="006366CE">
        <w:rPr>
          <w:szCs w:val="20"/>
        </w:rPr>
        <w:t>) dallo stato di gravidanza.</w:t>
      </w:r>
      <w:r w:rsidR="002620DB">
        <w:rPr>
          <w:sz w:val="20"/>
          <w:szCs w:val="20"/>
        </w:rPr>
        <w:br w:type="page"/>
      </w:r>
    </w:p>
    <w:p w:rsidR="00126FEC" w:rsidRPr="002620DB" w:rsidRDefault="00126FEC">
      <w:pPr>
        <w:jc w:val="both"/>
        <w:rPr>
          <w:sz w:val="20"/>
          <w:szCs w:val="20"/>
        </w:rPr>
      </w:pPr>
    </w:p>
    <w:p w:rsidR="00126FEC" w:rsidRDefault="00126FEC" w:rsidP="00126FEC">
      <w:pPr>
        <w:pStyle w:val="Corpotesto"/>
        <w:jc w:val="center"/>
        <w:rPr>
          <w:b/>
          <w:sz w:val="22"/>
          <w:szCs w:val="22"/>
        </w:rPr>
      </w:pPr>
      <w:r w:rsidRPr="00194996">
        <w:rPr>
          <w:b/>
          <w:sz w:val="22"/>
          <w:szCs w:val="22"/>
        </w:rPr>
        <w:t>ALLEGATO A</w:t>
      </w:r>
    </w:p>
    <w:p w:rsidR="00126FEC" w:rsidRPr="00194996" w:rsidRDefault="00126FEC" w:rsidP="00126FEC">
      <w:pPr>
        <w:pStyle w:val="Corpotesto"/>
        <w:jc w:val="center"/>
        <w:rPr>
          <w:b/>
          <w:sz w:val="22"/>
          <w:szCs w:val="22"/>
        </w:rPr>
      </w:pPr>
      <w:r w:rsidRPr="00194996">
        <w:rPr>
          <w:b/>
          <w:sz w:val="22"/>
          <w:szCs w:val="22"/>
        </w:rPr>
        <w:t>MODALITA’ DI PRESENTAZIONE DELLA DOMANDA</w:t>
      </w:r>
      <w:r>
        <w:rPr>
          <w:b/>
          <w:sz w:val="22"/>
          <w:szCs w:val="22"/>
        </w:rPr>
        <w:t xml:space="preserve"> TELEMATICA</w:t>
      </w:r>
    </w:p>
    <w:p w:rsidR="00126FEC" w:rsidRDefault="00126FEC" w:rsidP="00126FEC">
      <w:pPr>
        <w:pStyle w:val="Corpotesto"/>
        <w:jc w:val="both"/>
        <w:rPr>
          <w:sz w:val="22"/>
          <w:szCs w:val="22"/>
        </w:rPr>
      </w:pPr>
    </w:p>
    <w:p w:rsidR="00126FEC" w:rsidRDefault="00126FEC" w:rsidP="00126FEC">
      <w:pPr>
        <w:pStyle w:val="Corpotesto"/>
        <w:jc w:val="both"/>
        <w:rPr>
          <w:sz w:val="22"/>
          <w:szCs w:val="22"/>
        </w:rPr>
      </w:pPr>
      <w:r w:rsidRPr="00647A5A">
        <w:rPr>
          <w:sz w:val="22"/>
          <w:szCs w:val="22"/>
        </w:rPr>
        <w:t xml:space="preserve">Il candidato dovrà produrre la domanda di partecipazione al concorso ed i relativi allegati esclusivamente tramite procedura telematica, presente nel sito </w:t>
      </w:r>
    </w:p>
    <w:p w:rsidR="00126FEC" w:rsidRDefault="00097DCF" w:rsidP="00126FEC">
      <w:pPr>
        <w:pStyle w:val="Corpotesto"/>
        <w:jc w:val="both"/>
        <w:rPr>
          <w:b/>
          <w:sz w:val="22"/>
          <w:szCs w:val="22"/>
          <w:u w:val="single"/>
        </w:rPr>
      </w:pPr>
      <w:hyperlink r:id="rId14" w:history="1">
        <w:r w:rsidR="00126FEC" w:rsidRPr="00F55514">
          <w:rPr>
            <w:rStyle w:val="Collegamentoipertestuale"/>
            <w:b/>
            <w:sz w:val="22"/>
            <w:szCs w:val="22"/>
          </w:rPr>
          <w:t>https://provinciatreviso.iscrizioneconcorsi.it</w:t>
        </w:r>
      </w:hyperlink>
    </w:p>
    <w:p w:rsidR="00126FEC" w:rsidRPr="005C23CB" w:rsidRDefault="00126FEC" w:rsidP="00126FEC">
      <w:pPr>
        <w:pStyle w:val="Corpotesto"/>
        <w:jc w:val="both"/>
        <w:rPr>
          <w:sz w:val="22"/>
          <w:szCs w:val="22"/>
        </w:rPr>
      </w:pPr>
    </w:p>
    <w:p w:rsidR="00126FEC" w:rsidRPr="008A66C5" w:rsidRDefault="00126FEC" w:rsidP="00126FEC">
      <w:pPr>
        <w:pStyle w:val="Corpotesto"/>
        <w:jc w:val="both"/>
        <w:rPr>
          <w:sz w:val="22"/>
          <w:szCs w:val="22"/>
        </w:rPr>
      </w:pPr>
      <w:r w:rsidRPr="008A66C5">
        <w:rPr>
          <w:sz w:val="22"/>
          <w:szCs w:val="22"/>
        </w:rPr>
        <w:t>Le modalità di accesso sono le seguenti:</w:t>
      </w:r>
    </w:p>
    <w:p w:rsidR="00126FEC" w:rsidRPr="008A66C5" w:rsidRDefault="00126FEC" w:rsidP="00266002">
      <w:pPr>
        <w:pStyle w:val="Corpotesto"/>
        <w:numPr>
          <w:ilvl w:val="0"/>
          <w:numId w:val="16"/>
        </w:numPr>
        <w:jc w:val="both"/>
        <w:rPr>
          <w:sz w:val="22"/>
          <w:szCs w:val="22"/>
        </w:rPr>
      </w:pPr>
      <w:proofErr w:type="gramStart"/>
      <w:r w:rsidRPr="008A66C5">
        <w:rPr>
          <w:b/>
          <w:sz w:val="22"/>
          <w:szCs w:val="22"/>
        </w:rPr>
        <w:t>accesso</w:t>
      </w:r>
      <w:proofErr w:type="gramEnd"/>
      <w:r w:rsidRPr="008A66C5">
        <w:rPr>
          <w:b/>
          <w:sz w:val="22"/>
          <w:szCs w:val="22"/>
        </w:rPr>
        <w:t xml:space="preserve"> con identità digitale:</w:t>
      </w:r>
      <w:r w:rsidRPr="008A66C5">
        <w:rPr>
          <w:sz w:val="22"/>
          <w:szCs w:val="22"/>
        </w:rPr>
        <w:t xml:space="preserve"> il candidato deve essere munito di SPID/CIE;</w:t>
      </w:r>
    </w:p>
    <w:p w:rsidR="00126FEC" w:rsidRPr="008A66C5" w:rsidRDefault="00126FEC" w:rsidP="00266002">
      <w:pPr>
        <w:pStyle w:val="Corpotesto"/>
        <w:numPr>
          <w:ilvl w:val="0"/>
          <w:numId w:val="16"/>
        </w:numPr>
        <w:jc w:val="both"/>
        <w:rPr>
          <w:sz w:val="22"/>
          <w:szCs w:val="22"/>
        </w:rPr>
      </w:pPr>
      <w:proofErr w:type="gramStart"/>
      <w:r w:rsidRPr="008A66C5">
        <w:rPr>
          <w:b/>
          <w:sz w:val="22"/>
          <w:szCs w:val="22"/>
        </w:rPr>
        <w:t>accesso</w:t>
      </w:r>
      <w:proofErr w:type="gramEnd"/>
      <w:r w:rsidRPr="008A66C5">
        <w:rPr>
          <w:b/>
          <w:sz w:val="22"/>
          <w:szCs w:val="22"/>
        </w:rPr>
        <w:t xml:space="preserve"> con credenziali ISON:</w:t>
      </w:r>
      <w:r w:rsidRPr="008A66C5">
        <w:rPr>
          <w:sz w:val="22"/>
          <w:szCs w:val="22"/>
        </w:rPr>
        <w:t xml:space="preserve"> le credenziali ISON vengono rilasciate dall’assistenza in caso di cittadini stranieri residenti all’estero che non possono dotarsi di SPID. In questo caso, il candidato dovrà farne richiesta attraverso la funzione RICHIEDI ASSISTENZA presente nella sezione a sinistra della home page.</w:t>
      </w:r>
    </w:p>
    <w:p w:rsidR="00126FEC" w:rsidRPr="008A66C5" w:rsidRDefault="00126FEC" w:rsidP="00126FEC">
      <w:pPr>
        <w:pStyle w:val="Corpotesto"/>
        <w:jc w:val="both"/>
        <w:rPr>
          <w:sz w:val="22"/>
          <w:szCs w:val="22"/>
        </w:rPr>
      </w:pPr>
    </w:p>
    <w:p w:rsidR="001712B3" w:rsidRPr="008A66C5" w:rsidRDefault="00126FEC" w:rsidP="00126FEC">
      <w:pPr>
        <w:pStyle w:val="Corpotesto"/>
        <w:jc w:val="both"/>
        <w:rPr>
          <w:sz w:val="22"/>
          <w:szCs w:val="22"/>
        </w:rPr>
      </w:pPr>
      <w:r w:rsidRPr="008A66C5">
        <w:rPr>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8A66C5">
        <w:rPr>
          <w:sz w:val="22"/>
          <w:szCs w:val="22"/>
        </w:rPr>
        <w:t>Chrome</w:t>
      </w:r>
      <w:proofErr w:type="spellEnd"/>
      <w:r w:rsidRPr="008A66C5">
        <w:rPr>
          <w:sz w:val="22"/>
          <w:szCs w:val="22"/>
        </w:rPr>
        <w:t xml:space="preserve">, Explorer, </w:t>
      </w:r>
      <w:proofErr w:type="spellStart"/>
      <w:r w:rsidRPr="008A66C5">
        <w:rPr>
          <w:sz w:val="22"/>
          <w:szCs w:val="22"/>
        </w:rPr>
        <w:t>Firefox</w:t>
      </w:r>
      <w:proofErr w:type="spellEnd"/>
      <w:r w:rsidRPr="008A66C5">
        <w:rPr>
          <w:sz w:val="22"/>
          <w:szCs w:val="22"/>
        </w:rPr>
        <w:t xml:space="preserve">, Safari) che supporti ed abbia abilitati </w:t>
      </w:r>
      <w:proofErr w:type="spellStart"/>
      <w:r w:rsidRPr="008A66C5">
        <w:rPr>
          <w:sz w:val="22"/>
          <w:szCs w:val="22"/>
        </w:rPr>
        <w:t>Javascript</w:t>
      </w:r>
      <w:proofErr w:type="spellEnd"/>
      <w:r w:rsidRPr="008A66C5">
        <w:rPr>
          <w:sz w:val="22"/>
          <w:szCs w:val="22"/>
        </w:rPr>
        <w:t xml:space="preserve"> e Cookie. La compatibilità con i dispositivi mobili (</w:t>
      </w:r>
      <w:proofErr w:type="spellStart"/>
      <w:r w:rsidRPr="008A66C5">
        <w:rPr>
          <w:sz w:val="22"/>
          <w:szCs w:val="22"/>
        </w:rPr>
        <w:t>smartphone</w:t>
      </w:r>
      <w:proofErr w:type="spellEnd"/>
      <w:r w:rsidRPr="008A66C5">
        <w:rPr>
          <w:sz w:val="22"/>
          <w:szCs w:val="22"/>
        </w:rPr>
        <w:t xml:space="preserve">, </w:t>
      </w:r>
      <w:proofErr w:type="spellStart"/>
      <w:r w:rsidRPr="008A66C5">
        <w:rPr>
          <w:sz w:val="22"/>
          <w:szCs w:val="22"/>
        </w:rPr>
        <w:t>tablet</w:t>
      </w:r>
      <w:proofErr w:type="spellEnd"/>
      <w:r w:rsidRPr="008A66C5">
        <w:rPr>
          <w:sz w:val="22"/>
          <w:szCs w:val="22"/>
        </w:rPr>
        <w:t xml:space="preserve">) non è garantita. </w:t>
      </w:r>
    </w:p>
    <w:p w:rsidR="002E6C28" w:rsidRPr="008A66C5" w:rsidRDefault="002E6C28" w:rsidP="00126FEC">
      <w:pPr>
        <w:pStyle w:val="Corpotesto"/>
        <w:jc w:val="both"/>
        <w:rPr>
          <w:b/>
          <w:sz w:val="22"/>
          <w:szCs w:val="22"/>
          <w:u w:val="single"/>
        </w:rPr>
      </w:pPr>
    </w:p>
    <w:p w:rsidR="00126FEC" w:rsidRDefault="001712B3" w:rsidP="00126FEC">
      <w:pPr>
        <w:pStyle w:val="Corpotesto"/>
        <w:jc w:val="both"/>
        <w:rPr>
          <w:sz w:val="22"/>
          <w:szCs w:val="22"/>
        </w:rPr>
      </w:pPr>
      <w:r w:rsidRPr="008A66C5">
        <w:rPr>
          <w:b/>
          <w:sz w:val="22"/>
          <w:szCs w:val="22"/>
          <w:u w:val="single"/>
        </w:rPr>
        <w:t>ATTENZIONE:</w:t>
      </w:r>
      <w:r w:rsidRPr="008A66C5">
        <w:rPr>
          <w:sz w:val="22"/>
          <w:szCs w:val="22"/>
        </w:rPr>
        <w:t xml:space="preserve"> si consiglia di effettuare </w:t>
      </w:r>
      <w:r w:rsidR="00126FEC" w:rsidRPr="008A66C5">
        <w:rPr>
          <w:sz w:val="22"/>
          <w:szCs w:val="22"/>
        </w:rPr>
        <w:t>la compilazione</w:t>
      </w:r>
      <w:r w:rsidRPr="008A66C5">
        <w:rPr>
          <w:sz w:val="22"/>
          <w:szCs w:val="22"/>
        </w:rPr>
        <w:t xml:space="preserve"> della domanda</w:t>
      </w:r>
      <w:r w:rsidR="00126FEC" w:rsidRPr="008A66C5">
        <w:rPr>
          <w:sz w:val="22"/>
          <w:szCs w:val="22"/>
        </w:rPr>
        <w:t xml:space="preserve"> pe</w:t>
      </w:r>
      <w:r w:rsidRPr="008A66C5">
        <w:rPr>
          <w:sz w:val="22"/>
          <w:szCs w:val="22"/>
        </w:rPr>
        <w:t xml:space="preserve">r tempo; in particolare, si invitano i candidati ad </w:t>
      </w:r>
      <w:r w:rsidRPr="00B62130">
        <w:rPr>
          <w:b/>
          <w:sz w:val="22"/>
          <w:szCs w:val="22"/>
          <w:u w:val="single"/>
        </w:rPr>
        <w:t>effettuare il pagamento della tassa di concorso almeno il giorno prima della scadenza dei termini</w:t>
      </w:r>
      <w:r w:rsidRPr="008A66C5">
        <w:rPr>
          <w:sz w:val="22"/>
          <w:szCs w:val="22"/>
        </w:rPr>
        <w:t>, poiché vi possono essere dei rallentamenti nell’acquisizione de</w:t>
      </w:r>
      <w:r w:rsidR="00B62130">
        <w:rPr>
          <w:sz w:val="22"/>
          <w:szCs w:val="22"/>
        </w:rPr>
        <w:t>ll’esito del pagamento.</w:t>
      </w:r>
    </w:p>
    <w:p w:rsidR="00B62130" w:rsidRPr="008A66C5" w:rsidRDefault="00B62130" w:rsidP="00126FEC">
      <w:pPr>
        <w:pStyle w:val="Corpotesto"/>
        <w:jc w:val="both"/>
        <w:rPr>
          <w:sz w:val="22"/>
          <w:szCs w:val="22"/>
        </w:rPr>
      </w:pPr>
    </w:p>
    <w:p w:rsidR="00126FEC" w:rsidRDefault="00126FEC" w:rsidP="00126FEC">
      <w:pPr>
        <w:pStyle w:val="Corpotesto"/>
        <w:jc w:val="both"/>
        <w:rPr>
          <w:sz w:val="22"/>
          <w:szCs w:val="22"/>
        </w:rPr>
      </w:pPr>
      <w:r w:rsidRPr="008A66C5">
        <w:rPr>
          <w:b/>
          <w:sz w:val="22"/>
          <w:szCs w:val="22"/>
          <w:u w:val="single"/>
        </w:rPr>
        <w:t>Si suggerisce di leggere attentamente</w:t>
      </w:r>
      <w:r w:rsidRPr="008A66C5">
        <w:rPr>
          <w:sz w:val="22"/>
          <w:szCs w:val="22"/>
          <w:u w:val="single"/>
        </w:rPr>
        <w:t xml:space="preserve"> </w:t>
      </w:r>
      <w:proofErr w:type="spellStart"/>
      <w:r w:rsidRPr="008A66C5">
        <w:rPr>
          <w:sz w:val="22"/>
          <w:szCs w:val="22"/>
          <w:u w:val="single"/>
        </w:rPr>
        <w:t>iI</w:t>
      </w:r>
      <w:proofErr w:type="spellEnd"/>
      <w:r w:rsidRPr="008A66C5">
        <w:rPr>
          <w:sz w:val="22"/>
          <w:szCs w:val="22"/>
          <w:u w:val="single"/>
        </w:rPr>
        <w:t xml:space="preserve"> </w:t>
      </w:r>
      <w:r w:rsidRPr="008A66C5">
        <w:rPr>
          <w:b/>
          <w:sz w:val="22"/>
          <w:szCs w:val="22"/>
          <w:u w:val="single"/>
        </w:rPr>
        <w:t>MANUALE ISTRUZIONI</w:t>
      </w:r>
      <w:r w:rsidRPr="008A66C5">
        <w:rPr>
          <w:sz w:val="22"/>
          <w:szCs w:val="22"/>
        </w:rPr>
        <w:t xml:space="preserve"> per l’accesso alla piattaforma ISON e l’iscrizione alle selezioni, disponibile nel pannello di sinistra delle varie pagine di cui si compone il sito web e nella home page.</w:t>
      </w:r>
    </w:p>
    <w:p w:rsidR="00126FEC" w:rsidRDefault="00126FEC" w:rsidP="00126FEC">
      <w:pPr>
        <w:pStyle w:val="Corpotesto"/>
        <w:jc w:val="both"/>
        <w:rPr>
          <w:sz w:val="22"/>
          <w:szCs w:val="22"/>
          <w:highlight w:val="yellow"/>
        </w:rPr>
      </w:pPr>
    </w:p>
    <w:p w:rsidR="00126FEC" w:rsidRPr="00782CBA" w:rsidRDefault="00126FEC" w:rsidP="00266002">
      <w:pPr>
        <w:pStyle w:val="Corpotesto"/>
        <w:numPr>
          <w:ilvl w:val="0"/>
          <w:numId w:val="14"/>
        </w:numPr>
        <w:jc w:val="both"/>
        <w:rPr>
          <w:b/>
          <w:sz w:val="22"/>
          <w:szCs w:val="22"/>
        </w:rPr>
      </w:pPr>
      <w:r w:rsidRPr="00647A5A">
        <w:rPr>
          <w:b/>
          <w:sz w:val="22"/>
          <w:szCs w:val="22"/>
        </w:rPr>
        <w:t>REGISTRAZIONE NEL SITO AZIENDALE</w:t>
      </w:r>
    </w:p>
    <w:p w:rsidR="00126FEC" w:rsidRDefault="00126FEC" w:rsidP="00126FEC">
      <w:pPr>
        <w:pStyle w:val="Corpotesto"/>
        <w:ind w:left="360"/>
        <w:jc w:val="both"/>
        <w:rPr>
          <w:sz w:val="22"/>
          <w:szCs w:val="22"/>
        </w:rPr>
      </w:pPr>
    </w:p>
    <w:p w:rsidR="00126FEC" w:rsidRDefault="00126FEC" w:rsidP="00266002">
      <w:pPr>
        <w:pStyle w:val="Corpotesto"/>
        <w:numPr>
          <w:ilvl w:val="0"/>
          <w:numId w:val="17"/>
        </w:numPr>
        <w:jc w:val="both"/>
        <w:rPr>
          <w:sz w:val="22"/>
          <w:szCs w:val="22"/>
        </w:rPr>
      </w:pPr>
      <w:r w:rsidRPr="00647A5A">
        <w:rPr>
          <w:sz w:val="22"/>
          <w:szCs w:val="22"/>
        </w:rPr>
        <w:t xml:space="preserve">Collegarsi al sito internet: </w:t>
      </w:r>
      <w:hyperlink r:id="rId15" w:history="1">
        <w:r w:rsidRPr="00EF0E5A">
          <w:rPr>
            <w:rStyle w:val="Collegamentoipertestuale"/>
            <w:b/>
            <w:sz w:val="22"/>
            <w:szCs w:val="22"/>
          </w:rPr>
          <w:t>https://provinciatreviso.iscrizioneconcorsi.it</w:t>
        </w:r>
      </w:hyperlink>
    </w:p>
    <w:p w:rsidR="00126FEC" w:rsidRPr="00F17909" w:rsidRDefault="00126FEC" w:rsidP="00266002">
      <w:pPr>
        <w:pStyle w:val="Corpotesto"/>
        <w:numPr>
          <w:ilvl w:val="0"/>
          <w:numId w:val="17"/>
        </w:numPr>
        <w:jc w:val="both"/>
        <w:rPr>
          <w:sz w:val="20"/>
          <w:szCs w:val="22"/>
        </w:rPr>
      </w:pPr>
      <w:proofErr w:type="gramStart"/>
      <w:r w:rsidRPr="00247B2B">
        <w:rPr>
          <w:sz w:val="22"/>
          <w:szCs w:val="22"/>
        </w:rPr>
        <w:t>Selezionando</w:t>
      </w:r>
      <w:r w:rsidRPr="00BA751D">
        <w:t xml:space="preserve"> </w:t>
      </w:r>
      <w:r w:rsidRPr="00BA751D">
        <w:rPr>
          <w:noProof/>
          <w:lang w:bidi="ar-SA"/>
        </w:rPr>
        <w:drawing>
          <wp:inline distT="0" distB="0" distL="0" distR="0" wp14:anchorId="6B297665" wp14:editId="30AFE4A6">
            <wp:extent cx="1247775" cy="2286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7775" cy="228600"/>
                    </a:xfrm>
                    <a:prstGeom prst="rect">
                      <a:avLst/>
                    </a:prstGeom>
                    <a:noFill/>
                    <a:ln>
                      <a:noFill/>
                    </a:ln>
                  </pic:spPr>
                </pic:pic>
              </a:graphicData>
            </a:graphic>
          </wp:inline>
        </w:drawing>
      </w:r>
      <w:r w:rsidRPr="00BA751D">
        <w:t xml:space="preserve"> </w:t>
      </w:r>
      <w:r w:rsidRPr="00F17909">
        <w:rPr>
          <w:sz w:val="22"/>
        </w:rPr>
        <w:t>si</w:t>
      </w:r>
      <w:proofErr w:type="gramEnd"/>
      <w:r w:rsidRPr="00F17909">
        <w:rPr>
          <w:sz w:val="22"/>
        </w:rPr>
        <w:t xml:space="preserve"> apre la pagina dove il candidato si autentica tramite l’Identità Digitale.</w:t>
      </w:r>
    </w:p>
    <w:p w:rsidR="00126FEC" w:rsidRPr="00BA751D" w:rsidRDefault="00126FEC" w:rsidP="00126FEC">
      <w:pPr>
        <w:autoSpaceDE w:val="0"/>
        <w:autoSpaceDN w:val="0"/>
        <w:adjustRightInd w:val="0"/>
        <w:jc w:val="both"/>
      </w:pPr>
      <w:r w:rsidRPr="00BA751D">
        <w:t>Se</w:t>
      </w:r>
      <w:r>
        <w:t xml:space="preserve"> il candidato è</w:t>
      </w:r>
      <w:r w:rsidRPr="00BA751D">
        <w:t xml:space="preserve"> già registrato accederà direttamente a sistema, altrimenti dovrà completare la registrazione confermando e integrando (se necessario) i dati ottenuti dall’autenticazione e prendendo visione dell’informativa sul trattamento dei dati personali.</w:t>
      </w:r>
    </w:p>
    <w:p w:rsidR="00126FEC" w:rsidRPr="00BA751D" w:rsidRDefault="00126FEC" w:rsidP="00126FEC">
      <w:pPr>
        <w:autoSpaceDE w:val="0"/>
        <w:autoSpaceDN w:val="0"/>
        <w:adjustRightInd w:val="0"/>
        <w:jc w:val="both"/>
      </w:pPr>
    </w:p>
    <w:p w:rsidR="00126FEC" w:rsidRDefault="00126FEC" w:rsidP="00266002">
      <w:pPr>
        <w:pStyle w:val="Paragrafoelenco"/>
        <w:numPr>
          <w:ilvl w:val="0"/>
          <w:numId w:val="17"/>
        </w:numPr>
        <w:autoSpaceDE w:val="0"/>
        <w:autoSpaceDN w:val="0"/>
        <w:adjustRightInd w:val="0"/>
        <w:contextualSpacing/>
        <w:jc w:val="both"/>
      </w:pPr>
      <w:r w:rsidRPr="00247B2B">
        <w:t xml:space="preserve">Completata la registrazione, il candidato accederà a sistema e riceverà una mail contenente un </w:t>
      </w:r>
      <w:r w:rsidRPr="001C60B3">
        <w:rPr>
          <w:b/>
          <w:u w:val="single"/>
        </w:rPr>
        <w:t>codice di validazione</w:t>
      </w:r>
      <w:r w:rsidRPr="00247B2B">
        <w:t xml:space="preserve"> da utilizzare per certificare la ricezione della mail.</w:t>
      </w:r>
    </w:p>
    <w:p w:rsidR="00126FEC" w:rsidRPr="001C60B3" w:rsidRDefault="00126FEC" w:rsidP="00126FEC">
      <w:pPr>
        <w:autoSpaceDE w:val="0"/>
        <w:autoSpaceDN w:val="0"/>
        <w:adjustRightInd w:val="0"/>
        <w:jc w:val="both"/>
      </w:pPr>
      <w:r w:rsidRPr="001C60B3">
        <w:rPr>
          <w:rFonts w:cs="Calibri"/>
        </w:rPr>
        <w:t>Il candidato</w:t>
      </w:r>
      <w:r>
        <w:rPr>
          <w:rFonts w:cs="Calibri"/>
        </w:rPr>
        <w:t>,</w:t>
      </w:r>
      <w:r w:rsidRPr="001C60B3">
        <w:rPr>
          <w:rFonts w:cs="Calibri"/>
        </w:rPr>
        <w:t xml:space="preserve"> per procedere alla compilazione delle domande di partecipazione, dovrà prima validare l’indirizzo mail indicato in fase di registrazione, digitando il codice di validazione ricevuto via mail e selezionando </w:t>
      </w:r>
      <w:r w:rsidRPr="001C60B3">
        <w:rPr>
          <w:rFonts w:cs="Calibri-Bold"/>
          <w:b/>
          <w:bCs/>
        </w:rPr>
        <w:t>VERIFICA</w:t>
      </w:r>
      <w:r>
        <w:rPr>
          <w:rFonts w:cs="Calibri-Bold"/>
          <w:b/>
          <w:bCs/>
        </w:rPr>
        <w:t>.</w:t>
      </w:r>
    </w:p>
    <w:p w:rsidR="00126FEC" w:rsidRPr="00BA751D" w:rsidRDefault="00126FEC" w:rsidP="00126FEC">
      <w:pPr>
        <w:autoSpaceDE w:val="0"/>
        <w:autoSpaceDN w:val="0"/>
        <w:adjustRightInd w:val="0"/>
        <w:jc w:val="both"/>
        <w:rPr>
          <w:rFonts w:cs="Calibri"/>
        </w:rPr>
      </w:pPr>
      <w:r w:rsidRPr="00BA751D">
        <w:rPr>
          <w:rFonts w:cs="Calibri"/>
        </w:rPr>
        <w:t xml:space="preserve">Nel caso in cui la mail fornita in fase di registrazione non sia corretta e non consenta la ricezione del codice di validazione, è possibile correggere l’indirizzo mail e farsi inviare nuovamente il codice di validazione tramite il bottone </w:t>
      </w:r>
      <w:r w:rsidRPr="00BA751D">
        <w:rPr>
          <w:rFonts w:cs="Calibri-Bold"/>
          <w:b/>
          <w:bCs/>
        </w:rPr>
        <w:t>INVIA CODICE</w:t>
      </w:r>
      <w:r w:rsidRPr="00BA751D">
        <w:rPr>
          <w:rFonts w:cs="Calibri"/>
        </w:rPr>
        <w:t>.</w:t>
      </w:r>
    </w:p>
    <w:p w:rsidR="00126FEC" w:rsidRDefault="00126FEC" w:rsidP="00126FEC">
      <w:pPr>
        <w:pStyle w:val="Corpotesto"/>
        <w:jc w:val="both"/>
        <w:rPr>
          <w:sz w:val="22"/>
          <w:szCs w:val="22"/>
        </w:rPr>
      </w:pPr>
    </w:p>
    <w:p w:rsidR="00126FEC" w:rsidRDefault="00126FEC" w:rsidP="00266002">
      <w:pPr>
        <w:pStyle w:val="Corpotesto"/>
        <w:numPr>
          <w:ilvl w:val="0"/>
          <w:numId w:val="14"/>
        </w:numPr>
        <w:jc w:val="both"/>
        <w:rPr>
          <w:b/>
          <w:sz w:val="22"/>
          <w:szCs w:val="22"/>
        </w:rPr>
      </w:pPr>
      <w:r w:rsidRPr="00647A5A">
        <w:rPr>
          <w:b/>
          <w:sz w:val="22"/>
          <w:szCs w:val="22"/>
        </w:rPr>
        <w:t>ISCRIZIONE ON LINE AL CONCORSO</w:t>
      </w:r>
    </w:p>
    <w:p w:rsidR="00126FEC" w:rsidRPr="00782CBA" w:rsidRDefault="00126FEC" w:rsidP="00126FEC">
      <w:pPr>
        <w:pStyle w:val="Corpotesto"/>
        <w:ind w:left="360"/>
        <w:jc w:val="both"/>
        <w:rPr>
          <w:b/>
          <w:sz w:val="22"/>
          <w:szCs w:val="22"/>
        </w:rPr>
      </w:pPr>
    </w:p>
    <w:p w:rsidR="00126FEC" w:rsidRPr="00A14820" w:rsidRDefault="00126FEC" w:rsidP="00266002">
      <w:pPr>
        <w:pStyle w:val="Corpotesto"/>
        <w:numPr>
          <w:ilvl w:val="0"/>
          <w:numId w:val="18"/>
        </w:numPr>
        <w:jc w:val="both"/>
        <w:rPr>
          <w:sz w:val="22"/>
          <w:szCs w:val="22"/>
        </w:rPr>
      </w:pPr>
      <w:r>
        <w:rPr>
          <w:sz w:val="22"/>
          <w:szCs w:val="22"/>
        </w:rPr>
        <w:t xml:space="preserve">Effettuato l’accesso, </w:t>
      </w:r>
      <w:r w:rsidRPr="00A14820">
        <w:rPr>
          <w:sz w:val="22"/>
          <w:szCs w:val="22"/>
        </w:rPr>
        <w:t>selezionare la voce di menu “</w:t>
      </w:r>
      <w:r w:rsidRPr="00A14820">
        <w:rPr>
          <w:b/>
          <w:i/>
          <w:sz w:val="22"/>
          <w:szCs w:val="22"/>
        </w:rPr>
        <w:t>Selezion</w:t>
      </w:r>
      <w:r w:rsidRPr="00A14820">
        <w:rPr>
          <w:sz w:val="22"/>
          <w:szCs w:val="22"/>
        </w:rPr>
        <w:t>i” per accedere alla schermata dei concorsi disponibili;</w:t>
      </w:r>
    </w:p>
    <w:p w:rsidR="00126FEC" w:rsidRPr="007136C7" w:rsidRDefault="00126FEC" w:rsidP="00266002">
      <w:pPr>
        <w:pStyle w:val="Corpotesto"/>
        <w:numPr>
          <w:ilvl w:val="0"/>
          <w:numId w:val="18"/>
        </w:numPr>
        <w:jc w:val="both"/>
        <w:rPr>
          <w:sz w:val="22"/>
          <w:szCs w:val="22"/>
        </w:rPr>
      </w:pPr>
      <w:r w:rsidRPr="00A14820">
        <w:rPr>
          <w:sz w:val="22"/>
          <w:szCs w:val="22"/>
        </w:rPr>
        <w:t>Cliccare l’icona “</w:t>
      </w:r>
      <w:r w:rsidRPr="00A14820">
        <w:rPr>
          <w:b/>
          <w:i/>
          <w:sz w:val="22"/>
          <w:szCs w:val="22"/>
        </w:rPr>
        <w:t>Iscriviti</w:t>
      </w:r>
      <w:r w:rsidRPr="00A14820">
        <w:rPr>
          <w:b/>
          <w:sz w:val="22"/>
          <w:szCs w:val="22"/>
        </w:rPr>
        <w:t>”</w:t>
      </w:r>
      <w:r w:rsidRPr="00A14820">
        <w:rPr>
          <w:sz w:val="22"/>
          <w:szCs w:val="22"/>
        </w:rPr>
        <w:t xml:space="preserve"> corrispondente al concorso/avviso al quale si intende partecipare;</w:t>
      </w:r>
    </w:p>
    <w:p w:rsidR="00126FEC" w:rsidRPr="00935E50" w:rsidRDefault="00126FEC" w:rsidP="00126FEC">
      <w:pPr>
        <w:pStyle w:val="Corpotesto"/>
        <w:numPr>
          <w:ilvl w:val="0"/>
          <w:numId w:val="18"/>
        </w:numPr>
        <w:jc w:val="both"/>
        <w:rPr>
          <w:sz w:val="22"/>
          <w:szCs w:val="22"/>
        </w:rPr>
      </w:pPr>
      <w:r w:rsidRPr="007136C7">
        <w:rPr>
          <w:sz w:val="22"/>
          <w:szCs w:val="22"/>
        </w:rPr>
        <w:t>Il candidato accede quindi alla schermata di inserimento della domanda di partecipazione: il form</w:t>
      </w:r>
      <w:r w:rsidRPr="00700510">
        <w:rPr>
          <w:sz w:val="22"/>
          <w:szCs w:val="22"/>
        </w:rPr>
        <w:t>a</w:t>
      </w:r>
      <w:r>
        <w:rPr>
          <w:sz w:val="22"/>
          <w:szCs w:val="22"/>
        </w:rPr>
        <w:t>t è costituito dalla scheda “</w:t>
      </w:r>
      <w:r w:rsidRPr="00700510">
        <w:rPr>
          <w:b/>
          <w:i/>
          <w:sz w:val="22"/>
          <w:szCs w:val="22"/>
        </w:rPr>
        <w:t>Anagrafica</w:t>
      </w:r>
      <w:r>
        <w:rPr>
          <w:sz w:val="22"/>
          <w:szCs w:val="22"/>
        </w:rPr>
        <w:t>”</w:t>
      </w:r>
      <w:r w:rsidRPr="00700510">
        <w:rPr>
          <w:sz w:val="22"/>
          <w:szCs w:val="22"/>
        </w:rPr>
        <w:t xml:space="preserve"> e da</w:t>
      </w:r>
      <w:r>
        <w:rPr>
          <w:sz w:val="22"/>
          <w:szCs w:val="22"/>
        </w:rPr>
        <w:t xml:space="preserve"> una serie di ulteriori sezioni in cui il </w:t>
      </w:r>
      <w:r>
        <w:rPr>
          <w:sz w:val="22"/>
          <w:szCs w:val="22"/>
        </w:rPr>
        <w:lastRenderedPageBreak/>
        <w:t xml:space="preserve">candidato dichiarerà il </w:t>
      </w:r>
      <w:r w:rsidRPr="00700510">
        <w:rPr>
          <w:sz w:val="22"/>
          <w:szCs w:val="22"/>
        </w:rPr>
        <w:t>possesso dei requisiti generali e specifici richiesti per l’ammissione al concorso.</w:t>
      </w:r>
    </w:p>
    <w:p w:rsidR="00126FEC" w:rsidRPr="00AA6D3E" w:rsidRDefault="00126FEC" w:rsidP="00126FEC">
      <w:pPr>
        <w:pStyle w:val="Corpotesto"/>
        <w:jc w:val="both"/>
        <w:rPr>
          <w:sz w:val="22"/>
          <w:szCs w:val="22"/>
        </w:rPr>
      </w:pPr>
      <w:r>
        <w:rPr>
          <w:sz w:val="22"/>
          <w:szCs w:val="22"/>
        </w:rPr>
        <w:t>Per compilare una sezione è necessario c</w:t>
      </w:r>
      <w:r w:rsidRPr="00AA6D3E">
        <w:rPr>
          <w:sz w:val="22"/>
          <w:szCs w:val="22"/>
        </w:rPr>
        <w:t>liccare il tasto “</w:t>
      </w:r>
      <w:r w:rsidRPr="00AA6D3E">
        <w:rPr>
          <w:b/>
          <w:i/>
          <w:sz w:val="22"/>
          <w:szCs w:val="22"/>
        </w:rPr>
        <w:t>Compila</w:t>
      </w:r>
      <w:r w:rsidRPr="00AA6D3E">
        <w:rPr>
          <w:sz w:val="22"/>
          <w:szCs w:val="22"/>
        </w:rPr>
        <w:t>” ed al termine dell’inserimento, confermare cliccando il tasto in basso “</w:t>
      </w:r>
      <w:r w:rsidRPr="00AA6D3E">
        <w:rPr>
          <w:b/>
          <w:i/>
          <w:sz w:val="22"/>
          <w:szCs w:val="22"/>
        </w:rPr>
        <w:t>Salva</w:t>
      </w:r>
      <w:r>
        <w:rPr>
          <w:sz w:val="22"/>
          <w:szCs w:val="22"/>
        </w:rPr>
        <w:t>”.</w:t>
      </w:r>
    </w:p>
    <w:p w:rsidR="00126FEC" w:rsidRPr="00782CBA" w:rsidRDefault="00126FEC" w:rsidP="00126FEC">
      <w:pPr>
        <w:pStyle w:val="Corpotesto"/>
        <w:ind w:left="360"/>
        <w:jc w:val="both"/>
        <w:rPr>
          <w:sz w:val="22"/>
          <w:szCs w:val="22"/>
        </w:rPr>
      </w:pPr>
    </w:p>
    <w:p w:rsidR="00126FEC" w:rsidRPr="00647A5A" w:rsidRDefault="00126FEC" w:rsidP="00126FEC">
      <w:pPr>
        <w:pStyle w:val="Corpotesto"/>
        <w:jc w:val="both"/>
        <w:rPr>
          <w:sz w:val="22"/>
          <w:szCs w:val="22"/>
        </w:rPr>
      </w:pPr>
      <w:r>
        <w:rPr>
          <w:sz w:val="22"/>
          <w:szCs w:val="22"/>
        </w:rPr>
        <w:t>Dopo aver compilato la scheda “</w:t>
      </w:r>
      <w:r w:rsidRPr="00F11C92">
        <w:rPr>
          <w:b/>
          <w:i/>
          <w:sz w:val="22"/>
          <w:szCs w:val="22"/>
        </w:rPr>
        <w:t>Anagrafica</w:t>
      </w:r>
      <w:r>
        <w:rPr>
          <w:b/>
          <w:i/>
          <w:sz w:val="22"/>
          <w:szCs w:val="22"/>
        </w:rPr>
        <w:t>”</w:t>
      </w:r>
      <w:r>
        <w:rPr>
          <w:sz w:val="22"/>
          <w:szCs w:val="22"/>
        </w:rPr>
        <w:t xml:space="preserve"> in tutte le sue parti, il candidato dovrà proseguire c</w:t>
      </w:r>
      <w:r w:rsidRPr="00647A5A">
        <w:rPr>
          <w:sz w:val="22"/>
          <w:szCs w:val="22"/>
        </w:rPr>
        <w:t>on la com</w:t>
      </w:r>
      <w:r>
        <w:rPr>
          <w:sz w:val="22"/>
          <w:szCs w:val="22"/>
        </w:rPr>
        <w:t>pilazione delle ulteriori sezioni</w:t>
      </w:r>
      <w:r w:rsidRPr="00647A5A">
        <w:rPr>
          <w:sz w:val="22"/>
          <w:szCs w:val="22"/>
        </w:rPr>
        <w:t>, il cui elenco è disposto sul lato sinistro dello schermo, e che via via che vengono compilate, risultano spu</w:t>
      </w:r>
      <w:r>
        <w:rPr>
          <w:sz w:val="22"/>
          <w:szCs w:val="22"/>
        </w:rPr>
        <w:t>ntate in verde, con riportato a</w:t>
      </w:r>
      <w:r w:rsidRPr="00647A5A">
        <w:rPr>
          <w:sz w:val="22"/>
          <w:szCs w:val="22"/>
        </w:rPr>
        <w:t xml:space="preserve"> lato il numero delle dichiarazioni rese. </w:t>
      </w:r>
      <w:r w:rsidRPr="00647A5A">
        <w:rPr>
          <w:sz w:val="22"/>
          <w:szCs w:val="22"/>
          <w:u w:val="single"/>
        </w:rPr>
        <w:t>Le stesse possono essere compilate in più momenti, in quanto è possibile accedere a quanto caricato ed aggiungere/correggere/cancellare i dati, fino a quando non si conclude la compilazione cliccando su “</w:t>
      </w:r>
      <w:r w:rsidRPr="00647A5A">
        <w:rPr>
          <w:b/>
          <w:i/>
          <w:sz w:val="22"/>
          <w:szCs w:val="22"/>
          <w:u w:val="single"/>
        </w:rPr>
        <w:t>Conferma ed invio</w:t>
      </w:r>
      <w:r w:rsidRPr="00647A5A">
        <w:rPr>
          <w:sz w:val="22"/>
          <w:szCs w:val="22"/>
          <w:u w:val="single"/>
        </w:rPr>
        <w:t>”</w:t>
      </w:r>
      <w:r w:rsidRPr="00647A5A">
        <w:rPr>
          <w:sz w:val="22"/>
          <w:szCs w:val="22"/>
        </w:rPr>
        <w:t>.</w:t>
      </w:r>
    </w:p>
    <w:p w:rsidR="00126FEC" w:rsidRPr="00647A5A" w:rsidRDefault="00126FEC" w:rsidP="00126FEC">
      <w:pPr>
        <w:pStyle w:val="Corpotesto"/>
        <w:jc w:val="both"/>
        <w:rPr>
          <w:sz w:val="22"/>
          <w:szCs w:val="22"/>
          <w:highlight w:val="yellow"/>
        </w:rPr>
      </w:pPr>
    </w:p>
    <w:p w:rsidR="00126FEC" w:rsidRDefault="00126FEC" w:rsidP="00126FEC">
      <w:pPr>
        <w:pStyle w:val="Corpotesto"/>
        <w:jc w:val="both"/>
        <w:rPr>
          <w:sz w:val="22"/>
          <w:szCs w:val="22"/>
        </w:rPr>
      </w:pPr>
      <w:r w:rsidRPr="00647A5A">
        <w:rPr>
          <w:sz w:val="22"/>
          <w:szCs w:val="22"/>
        </w:rPr>
        <w:t>Si sottolinea che tutte le inform</w:t>
      </w:r>
      <w:r>
        <w:rPr>
          <w:sz w:val="22"/>
          <w:szCs w:val="22"/>
        </w:rPr>
        <w:t>azioni di cui sopra</w:t>
      </w:r>
      <w:r w:rsidRPr="00647A5A">
        <w:rPr>
          <w:sz w:val="22"/>
          <w:szCs w:val="22"/>
        </w:rPr>
        <w:t xml:space="preserve"> dovranno essere indicate in modo preciso ed esaustivo in quanto si tratta di dati sui quali verrà effettuata la verifica del possesso dei requisiti per la partecipazione al concorso/</w:t>
      </w:r>
      <w:r>
        <w:rPr>
          <w:sz w:val="22"/>
          <w:szCs w:val="22"/>
        </w:rPr>
        <w:t>selezione</w:t>
      </w:r>
      <w:r w:rsidRPr="00647A5A">
        <w:rPr>
          <w:sz w:val="22"/>
          <w:szCs w:val="22"/>
        </w:rPr>
        <w:t xml:space="preserve">, degli eventuali titoli di preferenza o di riserva dei posti, nonché, se prevista dal bando, la valutazione dei titoli. </w:t>
      </w:r>
    </w:p>
    <w:p w:rsidR="004902A0" w:rsidRDefault="00126FEC" w:rsidP="004902A0">
      <w:pPr>
        <w:pStyle w:val="Corpotesto"/>
        <w:jc w:val="both"/>
        <w:rPr>
          <w:b/>
          <w:sz w:val="22"/>
          <w:szCs w:val="22"/>
        </w:rPr>
      </w:pPr>
      <w:r w:rsidRPr="0008628D">
        <w:rPr>
          <w:b/>
          <w:sz w:val="22"/>
          <w:szCs w:val="22"/>
          <w:u w:val="single"/>
        </w:rPr>
        <w:t>Si tratta di una dichiarazione resa sotto la propria personale responsabilità ed ai sensi del D.P.R. 28.12.2000, n. 445</w:t>
      </w:r>
      <w:r w:rsidRPr="0008628D">
        <w:rPr>
          <w:b/>
          <w:sz w:val="22"/>
          <w:szCs w:val="22"/>
        </w:rPr>
        <w:t>.</w:t>
      </w:r>
    </w:p>
    <w:p w:rsidR="004902A0" w:rsidRDefault="004902A0" w:rsidP="004902A0">
      <w:pPr>
        <w:pStyle w:val="Corpotesto"/>
        <w:jc w:val="both"/>
        <w:rPr>
          <w:b/>
          <w:sz w:val="22"/>
          <w:szCs w:val="22"/>
        </w:rPr>
      </w:pPr>
    </w:p>
    <w:p w:rsidR="00126FEC" w:rsidRPr="00A9672E" w:rsidRDefault="00126FEC" w:rsidP="00266002">
      <w:pPr>
        <w:pStyle w:val="Corpotesto"/>
        <w:numPr>
          <w:ilvl w:val="0"/>
          <w:numId w:val="14"/>
        </w:numPr>
        <w:jc w:val="both"/>
        <w:rPr>
          <w:b/>
          <w:sz w:val="22"/>
          <w:szCs w:val="22"/>
        </w:rPr>
      </w:pPr>
      <w:r w:rsidRPr="00A9672E">
        <w:rPr>
          <w:b/>
          <w:sz w:val="22"/>
          <w:szCs w:val="22"/>
        </w:rPr>
        <w:t>PAGAMENTO CONTRIBUTO</w:t>
      </w:r>
    </w:p>
    <w:p w:rsidR="00126FEC" w:rsidRPr="00A9672E" w:rsidRDefault="00126FEC" w:rsidP="00126FEC">
      <w:pPr>
        <w:pStyle w:val="Corpotesto"/>
        <w:jc w:val="both"/>
        <w:rPr>
          <w:sz w:val="22"/>
          <w:szCs w:val="22"/>
        </w:rPr>
      </w:pPr>
      <w:r w:rsidRPr="00A9672E">
        <w:rPr>
          <w:sz w:val="22"/>
          <w:szCs w:val="22"/>
        </w:rPr>
        <w:t>Al fine di effettuare il pagamento della tassa di concorso di 10</w:t>
      </w:r>
      <w:r w:rsidR="004673B9">
        <w:rPr>
          <w:sz w:val="22"/>
          <w:szCs w:val="22"/>
        </w:rPr>
        <w:t>,00</w:t>
      </w:r>
      <w:r w:rsidRPr="004673B9">
        <w:rPr>
          <w:sz w:val="22"/>
          <w:szCs w:val="22"/>
        </w:rPr>
        <w:t xml:space="preserve"> € seguire le seguenti istruzioni operative:</w:t>
      </w:r>
    </w:p>
    <w:p w:rsidR="00126FEC" w:rsidRPr="004673B9" w:rsidRDefault="00126FEC" w:rsidP="00126FEC">
      <w:pPr>
        <w:pStyle w:val="Corpotesto"/>
        <w:jc w:val="both"/>
        <w:rPr>
          <w:sz w:val="22"/>
          <w:szCs w:val="22"/>
        </w:rPr>
      </w:pPr>
    </w:p>
    <w:p w:rsidR="00126FEC" w:rsidRPr="004673B9" w:rsidRDefault="00126FEC" w:rsidP="00266002">
      <w:pPr>
        <w:pStyle w:val="Corpotesto"/>
        <w:numPr>
          <w:ilvl w:val="0"/>
          <w:numId w:val="19"/>
        </w:numPr>
        <w:jc w:val="both"/>
        <w:rPr>
          <w:sz w:val="22"/>
          <w:szCs w:val="22"/>
        </w:rPr>
      </w:pPr>
      <w:r w:rsidRPr="004673B9">
        <w:rPr>
          <w:sz w:val="22"/>
          <w:szCs w:val="22"/>
        </w:rPr>
        <w:t xml:space="preserve">Selezionare dal menù laterale </w:t>
      </w:r>
      <w:r w:rsidR="00662230">
        <w:rPr>
          <w:sz w:val="22"/>
          <w:szCs w:val="22"/>
        </w:rPr>
        <w:t xml:space="preserve">della domanda di partecipazione telematica la voce </w:t>
      </w:r>
      <w:r w:rsidRPr="004673B9">
        <w:rPr>
          <w:sz w:val="22"/>
          <w:szCs w:val="22"/>
        </w:rPr>
        <w:t>“</w:t>
      </w:r>
      <w:r w:rsidRPr="004D7365">
        <w:rPr>
          <w:b/>
          <w:i/>
          <w:sz w:val="22"/>
          <w:szCs w:val="22"/>
        </w:rPr>
        <w:t>Pagamento contributo</w:t>
      </w:r>
      <w:r w:rsidRPr="004673B9">
        <w:rPr>
          <w:sz w:val="22"/>
          <w:szCs w:val="22"/>
        </w:rPr>
        <w:t>”</w:t>
      </w:r>
      <w:r w:rsidR="004D7365">
        <w:rPr>
          <w:sz w:val="22"/>
          <w:szCs w:val="22"/>
        </w:rPr>
        <w:t>;</w:t>
      </w:r>
    </w:p>
    <w:p w:rsidR="00126FEC" w:rsidRDefault="004D7365" w:rsidP="00266002">
      <w:pPr>
        <w:pStyle w:val="Corpotesto"/>
        <w:numPr>
          <w:ilvl w:val="0"/>
          <w:numId w:val="19"/>
        </w:numPr>
        <w:jc w:val="both"/>
        <w:rPr>
          <w:sz w:val="22"/>
          <w:szCs w:val="22"/>
        </w:rPr>
      </w:pPr>
      <w:r>
        <w:rPr>
          <w:sz w:val="22"/>
          <w:szCs w:val="22"/>
        </w:rPr>
        <w:t>Cliccare “</w:t>
      </w:r>
      <w:r w:rsidRPr="004D7365">
        <w:rPr>
          <w:b/>
          <w:i/>
          <w:sz w:val="22"/>
          <w:szCs w:val="22"/>
        </w:rPr>
        <w:t>C</w:t>
      </w:r>
      <w:r w:rsidR="00126FEC" w:rsidRPr="004D7365">
        <w:rPr>
          <w:b/>
          <w:i/>
          <w:sz w:val="22"/>
          <w:szCs w:val="22"/>
        </w:rPr>
        <w:t>rea l’avviso di pagamento</w:t>
      </w:r>
      <w:r>
        <w:rPr>
          <w:sz w:val="22"/>
          <w:szCs w:val="22"/>
        </w:rPr>
        <w:t>”</w:t>
      </w:r>
      <w:r w:rsidR="00662230">
        <w:rPr>
          <w:sz w:val="22"/>
          <w:szCs w:val="22"/>
        </w:rPr>
        <w:t xml:space="preserve">: a sistema comparirà la seguente dicitura </w:t>
      </w:r>
      <w:r w:rsidR="00662230">
        <w:rPr>
          <w:rFonts w:ascii="Segoe UI" w:hAnsi="Segoe UI" w:cs="Segoe UI"/>
          <w:color w:val="FFFFFF"/>
          <w:sz w:val="17"/>
          <w:szCs w:val="17"/>
          <w:shd w:val="clear" w:color="auto" w:fill="FF9900"/>
        </w:rPr>
        <w:t>Elaborazione avviso di pagamento in corso, verificare l'esito del pagamento tra qualche istante...</w:t>
      </w:r>
    </w:p>
    <w:p w:rsidR="00486862" w:rsidRDefault="004D7365" w:rsidP="00266002">
      <w:pPr>
        <w:pStyle w:val="Corpotesto"/>
        <w:numPr>
          <w:ilvl w:val="0"/>
          <w:numId w:val="19"/>
        </w:numPr>
        <w:jc w:val="both"/>
        <w:rPr>
          <w:sz w:val="22"/>
          <w:szCs w:val="22"/>
        </w:rPr>
      </w:pPr>
      <w:r w:rsidRPr="004D7365">
        <w:rPr>
          <w:sz w:val="22"/>
          <w:szCs w:val="22"/>
        </w:rPr>
        <w:t xml:space="preserve">Cliccare </w:t>
      </w:r>
      <w:r w:rsidR="00486862">
        <w:rPr>
          <w:sz w:val="22"/>
          <w:szCs w:val="22"/>
        </w:rPr>
        <w:t xml:space="preserve">quindi </w:t>
      </w:r>
      <w:r w:rsidRPr="004D7365">
        <w:rPr>
          <w:sz w:val="22"/>
          <w:szCs w:val="22"/>
        </w:rPr>
        <w:t>“</w:t>
      </w:r>
      <w:r w:rsidRPr="004D7365">
        <w:rPr>
          <w:b/>
          <w:i/>
          <w:sz w:val="22"/>
          <w:szCs w:val="22"/>
        </w:rPr>
        <w:t>Aggiorna esito pagamento</w:t>
      </w:r>
      <w:r w:rsidRPr="004D7365">
        <w:rPr>
          <w:sz w:val="22"/>
          <w:szCs w:val="22"/>
        </w:rPr>
        <w:t xml:space="preserve">” </w:t>
      </w:r>
      <w:r w:rsidR="00486862">
        <w:rPr>
          <w:sz w:val="22"/>
          <w:szCs w:val="22"/>
        </w:rPr>
        <w:t xml:space="preserve">il sistema restituisce il codice dell’avviso di pagamento </w:t>
      </w:r>
    </w:p>
    <w:p w:rsidR="00486862" w:rsidRDefault="00486862" w:rsidP="00486862">
      <w:pPr>
        <w:pStyle w:val="Corpotesto"/>
        <w:ind w:left="720"/>
        <w:jc w:val="both"/>
        <w:rPr>
          <w:sz w:val="22"/>
          <w:szCs w:val="22"/>
        </w:rPr>
      </w:pPr>
      <w:r>
        <w:rPr>
          <w:noProof/>
          <w:lang w:bidi="ar-SA"/>
        </w:rPr>
        <w:drawing>
          <wp:inline distT="0" distB="0" distL="0" distR="0" wp14:anchorId="6DBA8B2B" wp14:editId="670A97FD">
            <wp:extent cx="3924300" cy="122119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77937" cy="1237889"/>
                    </a:xfrm>
                    <a:prstGeom prst="rect">
                      <a:avLst/>
                    </a:prstGeom>
                  </pic:spPr>
                </pic:pic>
              </a:graphicData>
            </a:graphic>
          </wp:inline>
        </w:drawing>
      </w:r>
    </w:p>
    <w:p w:rsidR="00486862" w:rsidRDefault="00486862" w:rsidP="00486862">
      <w:pPr>
        <w:pStyle w:val="Corpotesto"/>
        <w:ind w:left="720"/>
        <w:jc w:val="both"/>
        <w:rPr>
          <w:sz w:val="22"/>
          <w:szCs w:val="22"/>
        </w:rPr>
      </w:pPr>
    </w:p>
    <w:p w:rsidR="00486862" w:rsidRDefault="004D7365" w:rsidP="00486862">
      <w:pPr>
        <w:pStyle w:val="Corpotesto"/>
        <w:ind w:left="720"/>
        <w:jc w:val="both"/>
        <w:rPr>
          <w:sz w:val="22"/>
          <w:szCs w:val="22"/>
        </w:rPr>
      </w:pPr>
      <w:proofErr w:type="gramStart"/>
      <w:r w:rsidRPr="004D7365">
        <w:rPr>
          <w:sz w:val="22"/>
          <w:szCs w:val="22"/>
        </w:rPr>
        <w:t>e</w:t>
      </w:r>
      <w:proofErr w:type="gramEnd"/>
      <w:r w:rsidRPr="004D7365">
        <w:rPr>
          <w:sz w:val="22"/>
          <w:szCs w:val="22"/>
        </w:rPr>
        <w:t xml:space="preserve"> </w:t>
      </w:r>
      <w:r w:rsidR="00486862">
        <w:rPr>
          <w:sz w:val="22"/>
          <w:szCs w:val="22"/>
        </w:rPr>
        <w:t>consente</w:t>
      </w:r>
      <w:r w:rsidR="00A85275">
        <w:rPr>
          <w:sz w:val="22"/>
          <w:szCs w:val="22"/>
        </w:rPr>
        <w:t>,</w:t>
      </w:r>
      <w:r w:rsidR="00486862">
        <w:rPr>
          <w:sz w:val="22"/>
          <w:szCs w:val="22"/>
        </w:rPr>
        <w:t xml:space="preserve"> cliccando il pulsante</w:t>
      </w:r>
      <w:r w:rsidRPr="004D7365">
        <w:rPr>
          <w:sz w:val="22"/>
          <w:szCs w:val="22"/>
        </w:rPr>
        <w:t xml:space="preserve"> “</w:t>
      </w:r>
      <w:r w:rsidRPr="004D7365">
        <w:rPr>
          <w:b/>
          <w:i/>
          <w:sz w:val="22"/>
          <w:szCs w:val="22"/>
        </w:rPr>
        <w:t>Avviso di pagamento</w:t>
      </w:r>
      <w:r w:rsidR="00A85275">
        <w:rPr>
          <w:sz w:val="22"/>
          <w:szCs w:val="22"/>
        </w:rPr>
        <w:t xml:space="preserve">, </w:t>
      </w:r>
      <w:r w:rsidR="00486862">
        <w:rPr>
          <w:sz w:val="22"/>
          <w:szCs w:val="22"/>
        </w:rPr>
        <w:t>di scaricare</w:t>
      </w:r>
      <w:r w:rsidR="00126FEC" w:rsidRPr="004D7365">
        <w:rPr>
          <w:sz w:val="22"/>
          <w:szCs w:val="22"/>
        </w:rPr>
        <w:t xml:space="preserve"> il </w:t>
      </w:r>
      <w:r w:rsidR="00486862">
        <w:rPr>
          <w:sz w:val="22"/>
          <w:szCs w:val="22"/>
        </w:rPr>
        <w:t xml:space="preserve">modulo in formato </w:t>
      </w:r>
      <w:r w:rsidR="00126FEC" w:rsidRPr="004D7365">
        <w:rPr>
          <w:sz w:val="22"/>
          <w:szCs w:val="22"/>
        </w:rPr>
        <w:t xml:space="preserve">PDF </w:t>
      </w:r>
      <w:r w:rsidR="00486862">
        <w:rPr>
          <w:sz w:val="22"/>
          <w:szCs w:val="22"/>
        </w:rPr>
        <w:t xml:space="preserve">il quale </w:t>
      </w:r>
      <w:r w:rsidR="00A85275">
        <w:rPr>
          <w:sz w:val="22"/>
          <w:szCs w:val="22"/>
        </w:rPr>
        <w:t>indica le</w:t>
      </w:r>
      <w:r w:rsidR="00486862">
        <w:rPr>
          <w:sz w:val="22"/>
          <w:szCs w:val="22"/>
        </w:rPr>
        <w:t xml:space="preserve"> modalità </w:t>
      </w:r>
      <w:r w:rsidR="00A85275">
        <w:rPr>
          <w:sz w:val="22"/>
          <w:szCs w:val="22"/>
        </w:rPr>
        <w:t xml:space="preserve">di </w:t>
      </w:r>
      <w:r w:rsidR="00486862">
        <w:rPr>
          <w:sz w:val="22"/>
          <w:szCs w:val="22"/>
        </w:rPr>
        <w:t xml:space="preserve">pagamento ed </w:t>
      </w:r>
      <w:r>
        <w:rPr>
          <w:sz w:val="22"/>
          <w:szCs w:val="22"/>
        </w:rPr>
        <w:t xml:space="preserve">il </w:t>
      </w:r>
      <w:r w:rsidR="00486862">
        <w:rPr>
          <w:sz w:val="22"/>
          <w:szCs w:val="22"/>
        </w:rPr>
        <w:t xml:space="preserve">relativo </w:t>
      </w:r>
      <w:r w:rsidRPr="004D7365">
        <w:rPr>
          <w:sz w:val="22"/>
          <w:szCs w:val="22"/>
          <w:u w:val="single"/>
        </w:rPr>
        <w:t>codice avviso</w:t>
      </w:r>
      <w:r w:rsidR="00A85275">
        <w:rPr>
          <w:sz w:val="22"/>
          <w:szCs w:val="22"/>
        </w:rPr>
        <w:t>;</w:t>
      </w:r>
    </w:p>
    <w:p w:rsidR="00486862" w:rsidRDefault="00486862" w:rsidP="00486862">
      <w:pPr>
        <w:pStyle w:val="Corpotesto"/>
        <w:ind w:left="720"/>
        <w:jc w:val="both"/>
        <w:rPr>
          <w:sz w:val="22"/>
          <w:szCs w:val="22"/>
        </w:rPr>
      </w:pPr>
    </w:p>
    <w:p w:rsidR="00486862" w:rsidRDefault="00486862" w:rsidP="00266002">
      <w:pPr>
        <w:pStyle w:val="Corpotesto"/>
        <w:numPr>
          <w:ilvl w:val="0"/>
          <w:numId w:val="19"/>
        </w:numPr>
        <w:jc w:val="both"/>
        <w:rPr>
          <w:sz w:val="22"/>
          <w:szCs w:val="22"/>
        </w:rPr>
      </w:pPr>
      <w:r>
        <w:rPr>
          <w:sz w:val="22"/>
          <w:szCs w:val="22"/>
        </w:rPr>
        <w:t>I</w:t>
      </w:r>
      <w:r w:rsidR="004D7365">
        <w:rPr>
          <w:sz w:val="22"/>
          <w:szCs w:val="22"/>
        </w:rPr>
        <w:t>l</w:t>
      </w:r>
      <w:r w:rsidR="00126FEC" w:rsidRPr="004D7365">
        <w:rPr>
          <w:sz w:val="22"/>
          <w:szCs w:val="22"/>
        </w:rPr>
        <w:t xml:space="preserve"> pagamento</w:t>
      </w:r>
      <w:r>
        <w:rPr>
          <w:sz w:val="22"/>
          <w:szCs w:val="22"/>
        </w:rPr>
        <w:t xml:space="preserve"> può essere effettuato</w:t>
      </w:r>
      <w:r w:rsidR="004D7365">
        <w:rPr>
          <w:sz w:val="22"/>
          <w:szCs w:val="22"/>
        </w:rPr>
        <w:t xml:space="preserve"> </w:t>
      </w:r>
      <w:r w:rsidR="00126FEC" w:rsidRPr="004D7365">
        <w:rPr>
          <w:sz w:val="22"/>
          <w:szCs w:val="22"/>
        </w:rPr>
        <w:t>secondo una delle seguenti modalità:</w:t>
      </w:r>
    </w:p>
    <w:p w:rsidR="004D7365" w:rsidRDefault="00126FEC" w:rsidP="00266002">
      <w:pPr>
        <w:pStyle w:val="Corpotesto"/>
        <w:numPr>
          <w:ilvl w:val="1"/>
          <w:numId w:val="17"/>
        </w:numPr>
        <w:ind w:left="1080"/>
        <w:jc w:val="both"/>
        <w:rPr>
          <w:sz w:val="22"/>
          <w:szCs w:val="22"/>
        </w:rPr>
      </w:pPr>
      <w:proofErr w:type="gramStart"/>
      <w:r w:rsidRPr="00486862">
        <w:rPr>
          <w:sz w:val="22"/>
          <w:szCs w:val="22"/>
        </w:rPr>
        <w:t>nel</w:t>
      </w:r>
      <w:proofErr w:type="gramEnd"/>
      <w:r w:rsidRPr="00486862">
        <w:rPr>
          <w:sz w:val="22"/>
          <w:szCs w:val="22"/>
        </w:rPr>
        <w:t xml:space="preserve"> sito web </w:t>
      </w:r>
      <w:hyperlink r:id="rId18" w:history="1">
        <w:r w:rsidR="0017043F" w:rsidRPr="005113C5">
          <w:rPr>
            <w:rStyle w:val="Collegamentoipertestuale"/>
            <w:sz w:val="22"/>
            <w:szCs w:val="22"/>
          </w:rPr>
          <w:t>https://amoneypa.provinciatreviso.plugandpay.it/</w:t>
        </w:r>
      </w:hyperlink>
    </w:p>
    <w:p w:rsidR="0017043F" w:rsidRDefault="00486862" w:rsidP="0017043F">
      <w:pPr>
        <w:pStyle w:val="Corpotesto"/>
        <w:ind w:left="1080"/>
        <w:jc w:val="both"/>
        <w:rPr>
          <w:sz w:val="22"/>
          <w:szCs w:val="22"/>
        </w:rPr>
      </w:pPr>
      <w:r w:rsidRPr="0017043F">
        <w:rPr>
          <w:sz w:val="22"/>
          <w:szCs w:val="22"/>
        </w:rPr>
        <w:t xml:space="preserve">Il candidato </w:t>
      </w:r>
      <w:r w:rsidR="00126FEC" w:rsidRPr="0017043F">
        <w:rPr>
          <w:sz w:val="22"/>
          <w:szCs w:val="22"/>
        </w:rPr>
        <w:t>accede alla sezione “</w:t>
      </w:r>
      <w:r w:rsidR="00126FEC" w:rsidRPr="0017043F">
        <w:rPr>
          <w:sz w:val="22"/>
          <w:szCs w:val="22"/>
          <w:u w:val="single"/>
        </w:rPr>
        <w:t>Avviso da pagare predeterminato</w:t>
      </w:r>
      <w:r w:rsidR="004D7365" w:rsidRPr="0017043F">
        <w:rPr>
          <w:sz w:val="22"/>
          <w:szCs w:val="22"/>
        </w:rPr>
        <w:t>” e inser</w:t>
      </w:r>
      <w:r w:rsidRPr="0017043F">
        <w:rPr>
          <w:sz w:val="22"/>
          <w:szCs w:val="22"/>
        </w:rPr>
        <w:t>isce</w:t>
      </w:r>
      <w:r w:rsidR="00126FEC" w:rsidRPr="0017043F">
        <w:rPr>
          <w:sz w:val="22"/>
          <w:szCs w:val="22"/>
        </w:rPr>
        <w:t xml:space="preserve"> il Codice Avviso</w:t>
      </w:r>
      <w:r w:rsidRPr="0017043F">
        <w:rPr>
          <w:sz w:val="22"/>
          <w:szCs w:val="22"/>
        </w:rPr>
        <w:t xml:space="preserve"> presente nel modulo PDF (denominato codice IUV)</w:t>
      </w:r>
      <w:r w:rsidR="004D7365" w:rsidRPr="0017043F">
        <w:rPr>
          <w:sz w:val="22"/>
          <w:szCs w:val="22"/>
        </w:rPr>
        <w:t xml:space="preserve"> </w:t>
      </w:r>
      <w:r w:rsidR="00126FEC" w:rsidRPr="0017043F">
        <w:rPr>
          <w:sz w:val="22"/>
          <w:szCs w:val="22"/>
        </w:rPr>
        <w:t>e</w:t>
      </w:r>
      <w:r w:rsidR="00497DDA">
        <w:rPr>
          <w:sz w:val="22"/>
          <w:szCs w:val="22"/>
        </w:rPr>
        <w:t>d</w:t>
      </w:r>
      <w:r w:rsidR="00126FEC" w:rsidRPr="0017043F">
        <w:rPr>
          <w:sz w:val="22"/>
          <w:szCs w:val="22"/>
        </w:rPr>
        <w:t xml:space="preserve"> il codice fiscale</w:t>
      </w:r>
      <w:r w:rsidRPr="0017043F">
        <w:rPr>
          <w:sz w:val="22"/>
          <w:szCs w:val="22"/>
        </w:rPr>
        <w:t xml:space="preserve"> dell’intestatario dell’avviso;</w:t>
      </w:r>
    </w:p>
    <w:p w:rsidR="0017043F" w:rsidRPr="0017043F" w:rsidRDefault="00126FEC" w:rsidP="0017043F">
      <w:pPr>
        <w:pStyle w:val="Corpotesto"/>
        <w:ind w:left="1080"/>
        <w:jc w:val="both"/>
        <w:rPr>
          <w:sz w:val="22"/>
          <w:szCs w:val="22"/>
        </w:rPr>
      </w:pPr>
      <w:r w:rsidRPr="0017043F">
        <w:rPr>
          <w:sz w:val="22"/>
          <w:szCs w:val="22"/>
        </w:rPr>
        <w:br/>
        <w:t xml:space="preserve">E’ possibile scegliere tra i seguenti strumenti di pagamento: carta di credito/debito sui principali circuiti, conto corrente con bonifico bancario, altri metodi di pagamento con </w:t>
      </w:r>
      <w:proofErr w:type="spellStart"/>
      <w:r w:rsidRPr="0017043F">
        <w:rPr>
          <w:sz w:val="22"/>
          <w:szCs w:val="22"/>
        </w:rPr>
        <w:t>PayPal</w:t>
      </w:r>
      <w:proofErr w:type="spellEnd"/>
      <w:r w:rsidRPr="0017043F">
        <w:rPr>
          <w:sz w:val="22"/>
          <w:szCs w:val="22"/>
        </w:rPr>
        <w:t xml:space="preserve">, </w:t>
      </w:r>
      <w:proofErr w:type="spellStart"/>
      <w:r w:rsidRPr="0017043F">
        <w:rPr>
          <w:sz w:val="22"/>
          <w:szCs w:val="22"/>
        </w:rPr>
        <w:t>SatisPay</w:t>
      </w:r>
      <w:proofErr w:type="spellEnd"/>
      <w:r w:rsidRPr="0017043F">
        <w:rPr>
          <w:sz w:val="22"/>
          <w:szCs w:val="22"/>
        </w:rPr>
        <w:t>, ecc.</w:t>
      </w:r>
    </w:p>
    <w:p w:rsidR="004D7365" w:rsidRDefault="00126FEC" w:rsidP="00266002">
      <w:pPr>
        <w:pStyle w:val="Corpotesto"/>
        <w:numPr>
          <w:ilvl w:val="0"/>
          <w:numId w:val="17"/>
        </w:numPr>
        <w:rPr>
          <w:sz w:val="22"/>
          <w:szCs w:val="22"/>
        </w:rPr>
      </w:pPr>
      <w:proofErr w:type="gramStart"/>
      <w:r w:rsidRPr="004673B9">
        <w:rPr>
          <w:sz w:val="22"/>
          <w:szCs w:val="22"/>
        </w:rPr>
        <w:t>presso</w:t>
      </w:r>
      <w:proofErr w:type="gramEnd"/>
      <w:r w:rsidRPr="004673B9">
        <w:rPr>
          <w:sz w:val="22"/>
          <w:szCs w:val="22"/>
        </w:rPr>
        <w:t xml:space="preserve"> tutti i canali fisi</w:t>
      </w:r>
      <w:r w:rsidR="004D7365">
        <w:rPr>
          <w:sz w:val="22"/>
          <w:szCs w:val="22"/>
        </w:rPr>
        <w:t xml:space="preserve">ci oppure online indicati nella </w:t>
      </w:r>
      <w:r w:rsidRPr="004673B9">
        <w:rPr>
          <w:sz w:val="22"/>
          <w:szCs w:val="22"/>
        </w:rPr>
        <w:t xml:space="preserve">pagina:  </w:t>
      </w:r>
    </w:p>
    <w:p w:rsidR="00126FEC" w:rsidRDefault="00097DCF" w:rsidP="004D7365">
      <w:pPr>
        <w:pStyle w:val="Corpotesto"/>
        <w:ind w:left="720"/>
        <w:rPr>
          <w:sz w:val="22"/>
          <w:szCs w:val="22"/>
        </w:rPr>
      </w:pPr>
      <w:hyperlink r:id="rId19" w:history="1">
        <w:r w:rsidR="0017043F" w:rsidRPr="005113C5">
          <w:rPr>
            <w:rStyle w:val="Collegamentoipertestuale"/>
            <w:sz w:val="22"/>
            <w:szCs w:val="22"/>
          </w:rPr>
          <w:t>https://www.pagopa.gov.it/it/prestatori-servizi-di-pagamento/elenco-PSP-attivi/</w:t>
        </w:r>
      </w:hyperlink>
    </w:p>
    <w:p w:rsidR="0017043F" w:rsidRDefault="0017043F" w:rsidP="004D7365">
      <w:pPr>
        <w:pStyle w:val="Corpotesto"/>
        <w:ind w:left="720"/>
        <w:rPr>
          <w:sz w:val="22"/>
          <w:szCs w:val="22"/>
        </w:rPr>
      </w:pPr>
    </w:p>
    <w:p w:rsidR="00126FEC" w:rsidRPr="006C0BAA" w:rsidRDefault="00126FEC" w:rsidP="00266002">
      <w:pPr>
        <w:pStyle w:val="Corpotesto"/>
        <w:numPr>
          <w:ilvl w:val="0"/>
          <w:numId w:val="19"/>
        </w:numPr>
        <w:jc w:val="both"/>
        <w:rPr>
          <w:sz w:val="22"/>
          <w:szCs w:val="22"/>
        </w:rPr>
      </w:pPr>
      <w:r w:rsidRPr="004673B9">
        <w:rPr>
          <w:sz w:val="22"/>
          <w:szCs w:val="22"/>
        </w:rPr>
        <w:t>Effettuato il pagamento, cliccare “</w:t>
      </w:r>
      <w:r w:rsidRPr="004D7365">
        <w:rPr>
          <w:b/>
          <w:i/>
          <w:sz w:val="22"/>
          <w:szCs w:val="22"/>
        </w:rPr>
        <w:t>Aggiorna esito pagamento</w:t>
      </w:r>
      <w:r w:rsidRPr="004673B9">
        <w:rPr>
          <w:sz w:val="22"/>
          <w:szCs w:val="22"/>
        </w:rPr>
        <w:t>": il sistema verificherà automaticamente se il pagamento è stato effettuato e, in caso posit</w:t>
      </w:r>
      <w:r w:rsidR="00BF50C2">
        <w:rPr>
          <w:sz w:val="22"/>
          <w:szCs w:val="22"/>
        </w:rPr>
        <w:t xml:space="preserve">ivo, restituirà la spunta </w:t>
      </w:r>
      <w:r w:rsidR="00BF50C2" w:rsidRPr="006C0BAA">
        <w:rPr>
          <w:sz w:val="22"/>
          <w:szCs w:val="22"/>
        </w:rPr>
        <w:t>verde e la dicitura PAGATO indicando data ed orario del versamento nonché il codice identificativo dello stesso.</w:t>
      </w:r>
    </w:p>
    <w:p w:rsidR="00BF50C2" w:rsidRPr="006C0BAA" w:rsidRDefault="00BF50C2" w:rsidP="00BF50C2">
      <w:pPr>
        <w:pStyle w:val="Corpotesto"/>
        <w:jc w:val="both"/>
        <w:rPr>
          <w:sz w:val="22"/>
          <w:szCs w:val="22"/>
        </w:rPr>
      </w:pPr>
    </w:p>
    <w:p w:rsidR="00EB6542" w:rsidRPr="006C0BAA" w:rsidRDefault="00BF50C2" w:rsidP="00BF50C2">
      <w:pPr>
        <w:pStyle w:val="Corpotesto"/>
        <w:jc w:val="both"/>
        <w:rPr>
          <w:sz w:val="22"/>
          <w:szCs w:val="22"/>
        </w:rPr>
      </w:pPr>
      <w:r w:rsidRPr="006C0BAA">
        <w:rPr>
          <w:b/>
          <w:sz w:val="22"/>
          <w:szCs w:val="22"/>
          <w:u w:val="single"/>
        </w:rPr>
        <w:t>ATTENZIONE:</w:t>
      </w:r>
      <w:r w:rsidRPr="006C0BAA">
        <w:rPr>
          <w:sz w:val="22"/>
          <w:szCs w:val="22"/>
        </w:rPr>
        <w:t xml:space="preserve"> </w:t>
      </w:r>
      <w:r w:rsidR="00EB6542" w:rsidRPr="006C0BAA">
        <w:rPr>
          <w:sz w:val="22"/>
          <w:szCs w:val="22"/>
        </w:rPr>
        <w:t xml:space="preserve">in caso di cancellazione della domanda (ipotesi diversa dall’annullamento di cui al punto 5) e successiva creazione di una nuova domanda di partecipazione alla medesima selezione, si genererà un </w:t>
      </w:r>
      <w:r w:rsidR="00EB6542" w:rsidRPr="006C0BAA">
        <w:rPr>
          <w:sz w:val="22"/>
          <w:szCs w:val="22"/>
          <w:u w:val="single"/>
        </w:rPr>
        <w:t>nuovo avviso di pagamento</w:t>
      </w:r>
      <w:r w:rsidR="002E6C28" w:rsidRPr="006C0BAA">
        <w:rPr>
          <w:sz w:val="22"/>
          <w:szCs w:val="22"/>
        </w:rPr>
        <w:t xml:space="preserve"> e lo stesso dovrà </w:t>
      </w:r>
      <w:r w:rsidR="00EB6542" w:rsidRPr="006C0BAA">
        <w:rPr>
          <w:sz w:val="22"/>
          <w:szCs w:val="22"/>
        </w:rPr>
        <w:t xml:space="preserve">essere </w:t>
      </w:r>
      <w:r w:rsidR="00EB6542" w:rsidRPr="006C0BAA">
        <w:rPr>
          <w:sz w:val="22"/>
          <w:szCs w:val="22"/>
          <w:u w:val="single"/>
        </w:rPr>
        <w:t>nuovamente effettuato</w:t>
      </w:r>
      <w:r w:rsidR="00EB6542" w:rsidRPr="006C0BAA">
        <w:rPr>
          <w:sz w:val="22"/>
          <w:szCs w:val="22"/>
        </w:rPr>
        <w:t>.</w:t>
      </w:r>
    </w:p>
    <w:p w:rsidR="00126FEC" w:rsidRPr="006C0BAA" w:rsidRDefault="00126FEC" w:rsidP="00126FEC">
      <w:pPr>
        <w:pStyle w:val="Corpotesto"/>
        <w:jc w:val="both"/>
        <w:rPr>
          <w:sz w:val="22"/>
          <w:szCs w:val="22"/>
        </w:rPr>
      </w:pPr>
    </w:p>
    <w:p w:rsidR="00126FEC" w:rsidRPr="00146504" w:rsidRDefault="001B337B" w:rsidP="00126FEC">
      <w:pPr>
        <w:pStyle w:val="Corpotesto"/>
        <w:jc w:val="both"/>
        <w:rPr>
          <w:sz w:val="22"/>
          <w:szCs w:val="22"/>
        </w:rPr>
      </w:pPr>
      <w:r w:rsidRPr="00146504">
        <w:rPr>
          <w:sz w:val="22"/>
          <w:szCs w:val="22"/>
        </w:rPr>
        <w:t>E’ prevista la</w:t>
      </w:r>
      <w:r w:rsidR="00126FEC" w:rsidRPr="00146504">
        <w:rPr>
          <w:sz w:val="22"/>
          <w:szCs w:val="22"/>
        </w:rPr>
        <w:t xml:space="preserve"> </w:t>
      </w:r>
      <w:r w:rsidR="00126FEC" w:rsidRPr="00146504">
        <w:rPr>
          <w:b/>
          <w:sz w:val="22"/>
          <w:szCs w:val="22"/>
          <w:u w:val="single"/>
        </w:rPr>
        <w:t>decadenza dai benefici</w:t>
      </w:r>
      <w:r w:rsidR="00126FEC" w:rsidRPr="00146504">
        <w:rPr>
          <w:sz w:val="22"/>
          <w:szCs w:val="22"/>
        </w:rPr>
        <w:t xml:space="preserve"> </w:t>
      </w:r>
      <w:r w:rsidRPr="00146504">
        <w:rPr>
          <w:sz w:val="22"/>
          <w:szCs w:val="22"/>
        </w:rPr>
        <w:t>relativi alle casistiche di seguito specificate in mancanza di</w:t>
      </w:r>
      <w:r w:rsidR="00126FEC" w:rsidRPr="00146504">
        <w:rPr>
          <w:sz w:val="22"/>
          <w:szCs w:val="22"/>
        </w:rPr>
        <w:t>:</w:t>
      </w:r>
    </w:p>
    <w:p w:rsidR="005C0074" w:rsidRPr="00146504" w:rsidRDefault="005C0074" w:rsidP="00126FEC">
      <w:pPr>
        <w:pStyle w:val="Corpotesto"/>
        <w:jc w:val="both"/>
        <w:rPr>
          <w:sz w:val="22"/>
          <w:szCs w:val="22"/>
        </w:rPr>
      </w:pPr>
    </w:p>
    <w:p w:rsidR="005C0074" w:rsidRPr="00146504" w:rsidRDefault="005C0074" w:rsidP="005C0074">
      <w:pPr>
        <w:pStyle w:val="Corpotesto"/>
        <w:numPr>
          <w:ilvl w:val="0"/>
          <w:numId w:val="47"/>
        </w:numPr>
        <w:ind w:left="426" w:hanging="426"/>
        <w:jc w:val="both"/>
        <w:rPr>
          <w:sz w:val="22"/>
          <w:szCs w:val="22"/>
        </w:rPr>
      </w:pPr>
      <w:r w:rsidRPr="00146504">
        <w:rPr>
          <w:sz w:val="22"/>
          <w:szCs w:val="22"/>
        </w:rPr>
        <w:t>PER LO SVOLGIMENTO DELLE PROVE D’ESAME IN CASO DI NECESSITA’ DI AUSILII/TEMPI SUPPLETTIVI O ESONERO DALLA PROVA PRESELETTIVA:</w:t>
      </w:r>
    </w:p>
    <w:p w:rsidR="005C0074" w:rsidRPr="00146504" w:rsidRDefault="005C0074" w:rsidP="00126FEC">
      <w:pPr>
        <w:pStyle w:val="Corpotesto"/>
        <w:jc w:val="both"/>
        <w:rPr>
          <w:sz w:val="22"/>
          <w:szCs w:val="22"/>
        </w:rPr>
      </w:pPr>
    </w:p>
    <w:p w:rsidR="005C0074" w:rsidRPr="00146504" w:rsidRDefault="00BC6FEC" w:rsidP="005C0074">
      <w:pPr>
        <w:pStyle w:val="Corpotesto"/>
        <w:numPr>
          <w:ilvl w:val="0"/>
          <w:numId w:val="48"/>
        </w:numPr>
        <w:jc w:val="both"/>
        <w:rPr>
          <w:sz w:val="22"/>
          <w:szCs w:val="22"/>
        </w:rPr>
      </w:pPr>
      <w:proofErr w:type="gramStart"/>
      <w:r w:rsidRPr="00146504">
        <w:rPr>
          <w:sz w:val="22"/>
          <w:szCs w:val="22"/>
        </w:rPr>
        <w:t>autocertificazione</w:t>
      </w:r>
      <w:proofErr w:type="gramEnd"/>
      <w:r w:rsidRPr="00146504">
        <w:rPr>
          <w:sz w:val="22"/>
          <w:szCs w:val="22"/>
        </w:rPr>
        <w:t xml:space="preserve"> comprovante lo stato di portatore di handicap e indicante l’Unità Sanitaria Locale che ha accertato la minorazione, la data degli accertamenti </w:t>
      </w:r>
      <w:r w:rsidR="00126FEC" w:rsidRPr="00146504">
        <w:rPr>
          <w:sz w:val="22"/>
          <w:szCs w:val="22"/>
        </w:rPr>
        <w:t xml:space="preserve"> </w:t>
      </w:r>
      <w:r w:rsidRPr="00146504">
        <w:rPr>
          <w:sz w:val="22"/>
          <w:szCs w:val="22"/>
        </w:rPr>
        <w:t>ed il relativo referto concernente la minorazione, le difficoltà, le necessità dell’intervento assistenziale e l</w:t>
      </w:r>
      <w:r w:rsidR="00CF5385" w:rsidRPr="00146504">
        <w:rPr>
          <w:sz w:val="22"/>
          <w:szCs w:val="22"/>
        </w:rPr>
        <w:t>a capacità complessiva residua;</w:t>
      </w:r>
    </w:p>
    <w:p w:rsidR="00126FEC" w:rsidRPr="00146504" w:rsidRDefault="005C0074" w:rsidP="005C0074">
      <w:pPr>
        <w:pStyle w:val="Corpotesto"/>
        <w:numPr>
          <w:ilvl w:val="0"/>
          <w:numId w:val="48"/>
        </w:numPr>
        <w:jc w:val="both"/>
        <w:rPr>
          <w:sz w:val="22"/>
          <w:szCs w:val="22"/>
        </w:rPr>
      </w:pPr>
      <w:proofErr w:type="gramStart"/>
      <w:r w:rsidRPr="00146504">
        <w:rPr>
          <w:sz w:val="22"/>
          <w:szCs w:val="22"/>
        </w:rPr>
        <w:t>dichiarazione</w:t>
      </w:r>
      <w:proofErr w:type="gramEnd"/>
      <w:r w:rsidRPr="00146504">
        <w:rPr>
          <w:sz w:val="22"/>
          <w:szCs w:val="22"/>
        </w:rPr>
        <w:t xml:space="preserve"> resa dalla commissione medica legale del</w:t>
      </w:r>
      <w:r w:rsidR="00A57A8F" w:rsidRPr="00146504">
        <w:rPr>
          <w:sz w:val="22"/>
          <w:szCs w:val="22"/>
        </w:rPr>
        <w:t>l</w:t>
      </w:r>
      <w:r w:rsidRPr="00146504">
        <w:rPr>
          <w:sz w:val="22"/>
          <w:szCs w:val="22"/>
        </w:rPr>
        <w:t xml:space="preserve">’ASL di riferimento o dall’equivalente struttura pubblica che attesti la diagnosi di DSA ai sensi </w:t>
      </w:r>
      <w:r w:rsidR="00126FEC" w:rsidRPr="00146504">
        <w:rPr>
          <w:sz w:val="22"/>
          <w:szCs w:val="22"/>
        </w:rPr>
        <w:t xml:space="preserve">del Decreto Interministeriale del 12.11.2021; </w:t>
      </w:r>
    </w:p>
    <w:p w:rsidR="00126FEC" w:rsidRPr="00146504" w:rsidRDefault="00FC3E79" w:rsidP="005C0074">
      <w:pPr>
        <w:pStyle w:val="Corpotesto"/>
        <w:numPr>
          <w:ilvl w:val="0"/>
          <w:numId w:val="48"/>
        </w:numPr>
        <w:jc w:val="both"/>
        <w:rPr>
          <w:sz w:val="22"/>
          <w:szCs w:val="22"/>
        </w:rPr>
      </w:pPr>
      <w:proofErr w:type="gramStart"/>
      <w:r w:rsidRPr="00146504">
        <w:rPr>
          <w:sz w:val="22"/>
          <w:szCs w:val="22"/>
        </w:rPr>
        <w:t>autocertificazione</w:t>
      </w:r>
      <w:proofErr w:type="gramEnd"/>
      <w:r w:rsidRPr="00146504">
        <w:rPr>
          <w:sz w:val="22"/>
          <w:szCs w:val="22"/>
        </w:rPr>
        <w:t xml:space="preserve"> comprovante lo stato di portatore di handicap </w:t>
      </w:r>
      <w:r w:rsidR="00E90D5A" w:rsidRPr="00146504">
        <w:rPr>
          <w:sz w:val="22"/>
          <w:szCs w:val="22"/>
        </w:rPr>
        <w:t xml:space="preserve">con l’indicazione della </w:t>
      </w:r>
      <w:r w:rsidR="00126FEC" w:rsidRPr="00146504">
        <w:rPr>
          <w:sz w:val="22"/>
          <w:szCs w:val="22"/>
        </w:rPr>
        <w:t xml:space="preserve">percentuale di invalidità = o &gt; all’80% </w:t>
      </w:r>
      <w:r w:rsidRPr="00146504">
        <w:rPr>
          <w:sz w:val="22"/>
          <w:szCs w:val="22"/>
        </w:rPr>
        <w:t xml:space="preserve">e l’Unità Sanitaria Locale che ha accertato la minorazione, la data degli accertamenti ed il relativo referto </w:t>
      </w:r>
      <w:r w:rsidR="00CF5385" w:rsidRPr="00146504">
        <w:rPr>
          <w:sz w:val="22"/>
          <w:szCs w:val="22"/>
        </w:rPr>
        <w:t>(</w:t>
      </w:r>
      <w:r w:rsidRPr="00146504">
        <w:rPr>
          <w:sz w:val="22"/>
          <w:szCs w:val="22"/>
        </w:rPr>
        <w:t xml:space="preserve">ex </w:t>
      </w:r>
      <w:r w:rsidR="005E4454" w:rsidRPr="00146504">
        <w:rPr>
          <w:sz w:val="22"/>
          <w:szCs w:val="22"/>
        </w:rPr>
        <w:t>art. 20 c</w:t>
      </w:r>
      <w:r w:rsidR="00E90D5A" w:rsidRPr="00146504">
        <w:rPr>
          <w:sz w:val="22"/>
          <w:szCs w:val="22"/>
        </w:rPr>
        <w:t>o</w:t>
      </w:r>
      <w:r w:rsidR="005E4454" w:rsidRPr="00146504">
        <w:rPr>
          <w:sz w:val="22"/>
          <w:szCs w:val="22"/>
        </w:rPr>
        <w:t>.</w:t>
      </w:r>
      <w:r w:rsidR="00E90D5A" w:rsidRPr="00146504">
        <w:rPr>
          <w:sz w:val="22"/>
          <w:szCs w:val="22"/>
        </w:rPr>
        <w:t xml:space="preserve"> </w:t>
      </w:r>
      <w:r w:rsidR="005E4454" w:rsidRPr="00146504">
        <w:rPr>
          <w:sz w:val="22"/>
          <w:szCs w:val="22"/>
        </w:rPr>
        <w:t xml:space="preserve">2- </w:t>
      </w:r>
      <w:r w:rsidR="00126FEC" w:rsidRPr="00146504">
        <w:rPr>
          <w:sz w:val="22"/>
          <w:szCs w:val="22"/>
        </w:rPr>
        <w:t>bis, L. 104/1992);</w:t>
      </w:r>
    </w:p>
    <w:p w:rsidR="005C0074" w:rsidRPr="00146504" w:rsidRDefault="005C0074" w:rsidP="005C0074">
      <w:pPr>
        <w:pStyle w:val="Corpotesto"/>
        <w:ind w:left="360"/>
        <w:jc w:val="both"/>
        <w:rPr>
          <w:sz w:val="22"/>
          <w:szCs w:val="22"/>
        </w:rPr>
      </w:pPr>
    </w:p>
    <w:p w:rsidR="00EA2DE2" w:rsidRPr="00146504" w:rsidRDefault="00EA2DE2" w:rsidP="00EA2DE2">
      <w:pPr>
        <w:pStyle w:val="Corpotesto"/>
        <w:numPr>
          <w:ilvl w:val="0"/>
          <w:numId w:val="47"/>
        </w:numPr>
        <w:ind w:left="426" w:hanging="426"/>
        <w:jc w:val="both"/>
        <w:rPr>
          <w:sz w:val="22"/>
          <w:szCs w:val="22"/>
        </w:rPr>
      </w:pPr>
      <w:r w:rsidRPr="00146504">
        <w:rPr>
          <w:sz w:val="22"/>
          <w:szCs w:val="22"/>
        </w:rPr>
        <w:t>PER IL RICONOSCIMENTO DEL DIRITTO ALLA RISERVA DEI POSTI MESSI A SELEZIONE:</w:t>
      </w:r>
    </w:p>
    <w:p w:rsidR="00EA2DE2" w:rsidRPr="00146504" w:rsidRDefault="00EA2DE2" w:rsidP="00EA2DE2">
      <w:pPr>
        <w:pStyle w:val="Corpotesto"/>
        <w:ind w:left="426"/>
        <w:jc w:val="both"/>
        <w:rPr>
          <w:sz w:val="22"/>
          <w:szCs w:val="22"/>
        </w:rPr>
      </w:pPr>
    </w:p>
    <w:p w:rsidR="00EA2DE2" w:rsidRPr="00146504" w:rsidRDefault="00CF5385" w:rsidP="00EA2DE2">
      <w:pPr>
        <w:pStyle w:val="Corpotesto"/>
        <w:ind w:left="426"/>
        <w:jc w:val="both"/>
        <w:rPr>
          <w:sz w:val="22"/>
          <w:szCs w:val="22"/>
        </w:rPr>
      </w:pPr>
      <w:proofErr w:type="gramStart"/>
      <w:r w:rsidRPr="00146504">
        <w:rPr>
          <w:sz w:val="22"/>
          <w:szCs w:val="22"/>
        </w:rPr>
        <w:t>eventuale</w:t>
      </w:r>
      <w:proofErr w:type="gramEnd"/>
      <w:r w:rsidRPr="00146504">
        <w:rPr>
          <w:sz w:val="22"/>
          <w:szCs w:val="22"/>
        </w:rPr>
        <w:t xml:space="preserve"> </w:t>
      </w:r>
      <w:r w:rsidR="00EA2DE2" w:rsidRPr="00146504">
        <w:rPr>
          <w:sz w:val="22"/>
          <w:szCs w:val="22"/>
        </w:rPr>
        <w:t xml:space="preserve">documentazione attestante il possesso </w:t>
      </w:r>
      <w:r w:rsidRPr="00146504">
        <w:rPr>
          <w:sz w:val="22"/>
          <w:szCs w:val="22"/>
        </w:rPr>
        <w:t>del diritto alla riserva</w:t>
      </w:r>
      <w:r w:rsidR="00EA2DE2" w:rsidRPr="00146504">
        <w:rPr>
          <w:sz w:val="22"/>
          <w:szCs w:val="22"/>
        </w:rPr>
        <w:t>;</w:t>
      </w:r>
    </w:p>
    <w:p w:rsidR="00EA2DE2" w:rsidRPr="00146504" w:rsidRDefault="00EA2DE2" w:rsidP="00EA2DE2">
      <w:pPr>
        <w:pStyle w:val="Corpotesto"/>
        <w:ind w:left="426"/>
        <w:jc w:val="both"/>
        <w:rPr>
          <w:sz w:val="22"/>
          <w:szCs w:val="22"/>
        </w:rPr>
      </w:pPr>
    </w:p>
    <w:p w:rsidR="00EA2DE2" w:rsidRPr="00146504" w:rsidRDefault="00EA2DE2" w:rsidP="00EA2DE2">
      <w:pPr>
        <w:pStyle w:val="Corpotesto"/>
        <w:numPr>
          <w:ilvl w:val="0"/>
          <w:numId w:val="47"/>
        </w:numPr>
        <w:ind w:left="426" w:hanging="426"/>
        <w:jc w:val="both"/>
        <w:rPr>
          <w:sz w:val="22"/>
          <w:szCs w:val="22"/>
        </w:rPr>
      </w:pPr>
      <w:r w:rsidRPr="00146504">
        <w:rPr>
          <w:sz w:val="22"/>
          <w:szCs w:val="22"/>
        </w:rPr>
        <w:t>PER IL RICONOSCIMENTO DEI TITOLI DI PREFERENZA/PRECEDENZA:</w:t>
      </w:r>
    </w:p>
    <w:p w:rsidR="00FC3E79" w:rsidRPr="00146504" w:rsidRDefault="00FC3E79" w:rsidP="00FC3E79">
      <w:pPr>
        <w:pStyle w:val="Corpotesto"/>
        <w:ind w:left="426"/>
        <w:jc w:val="both"/>
        <w:rPr>
          <w:sz w:val="22"/>
          <w:szCs w:val="22"/>
        </w:rPr>
      </w:pPr>
    </w:p>
    <w:p w:rsidR="00126FEC" w:rsidRDefault="00126FEC" w:rsidP="00EA2DE2">
      <w:pPr>
        <w:pStyle w:val="Corpotesto"/>
        <w:ind w:left="426"/>
        <w:jc w:val="both"/>
        <w:rPr>
          <w:sz w:val="22"/>
          <w:szCs w:val="22"/>
        </w:rPr>
      </w:pPr>
      <w:proofErr w:type="gramStart"/>
      <w:r w:rsidRPr="00146504">
        <w:rPr>
          <w:sz w:val="22"/>
          <w:szCs w:val="22"/>
        </w:rPr>
        <w:t>documentazione</w:t>
      </w:r>
      <w:proofErr w:type="gramEnd"/>
      <w:r w:rsidRPr="00146504">
        <w:rPr>
          <w:sz w:val="22"/>
          <w:szCs w:val="22"/>
        </w:rPr>
        <w:t xml:space="preserve"> attestante il possesso </w:t>
      </w:r>
      <w:r w:rsidR="00CF5385" w:rsidRPr="00146504">
        <w:rPr>
          <w:sz w:val="22"/>
          <w:szCs w:val="22"/>
        </w:rPr>
        <w:t xml:space="preserve">dei titoli </w:t>
      </w:r>
      <w:r w:rsidRPr="00146504">
        <w:rPr>
          <w:sz w:val="22"/>
          <w:szCs w:val="22"/>
        </w:rPr>
        <w:t>non oggetto di dichiarazione sostitutiva di certificazione ai sensi degli artt. 46 e 47 DPR 445/2000.</w:t>
      </w:r>
    </w:p>
    <w:p w:rsidR="00126FEC" w:rsidRPr="00647A5A" w:rsidRDefault="00126FEC" w:rsidP="00126FEC">
      <w:pPr>
        <w:pStyle w:val="Corpotesto"/>
        <w:jc w:val="both"/>
        <w:rPr>
          <w:sz w:val="22"/>
          <w:szCs w:val="22"/>
          <w:highlight w:val="yellow"/>
        </w:rPr>
      </w:pPr>
    </w:p>
    <w:p w:rsidR="00126FEC" w:rsidRDefault="00126FEC" w:rsidP="00126FEC">
      <w:pPr>
        <w:pStyle w:val="Corpotesto"/>
        <w:jc w:val="both"/>
        <w:rPr>
          <w:sz w:val="22"/>
          <w:szCs w:val="22"/>
        </w:rPr>
      </w:pPr>
      <w:r w:rsidRPr="00647A5A">
        <w:rPr>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126FEC" w:rsidRPr="00647A5A" w:rsidRDefault="00126FEC" w:rsidP="00126FEC">
      <w:pPr>
        <w:pStyle w:val="Corpotesto"/>
        <w:jc w:val="both"/>
        <w:rPr>
          <w:sz w:val="22"/>
          <w:szCs w:val="22"/>
        </w:rPr>
      </w:pPr>
      <w:r w:rsidRPr="00647A5A">
        <w:rPr>
          <w:sz w:val="22"/>
          <w:szCs w:val="22"/>
        </w:rPr>
        <w:t>Terminata la compilazione di tutte le sezioni, cliccare su “</w:t>
      </w:r>
      <w:r w:rsidRPr="00647A5A">
        <w:rPr>
          <w:b/>
          <w:i/>
          <w:sz w:val="22"/>
          <w:szCs w:val="22"/>
        </w:rPr>
        <w:t>Conferma ed invio</w:t>
      </w:r>
      <w:r w:rsidRPr="00647A5A">
        <w:rPr>
          <w:sz w:val="22"/>
          <w:szCs w:val="22"/>
        </w:rPr>
        <w:t xml:space="preserve">”. </w:t>
      </w:r>
    </w:p>
    <w:p w:rsidR="00126FEC" w:rsidRDefault="00126FEC" w:rsidP="00126FEC">
      <w:pPr>
        <w:pStyle w:val="Corpotesto"/>
        <w:jc w:val="both"/>
        <w:rPr>
          <w:sz w:val="22"/>
          <w:szCs w:val="22"/>
          <w:highlight w:val="yellow"/>
        </w:rPr>
      </w:pPr>
    </w:p>
    <w:p w:rsidR="00126FEC" w:rsidRDefault="00126FEC" w:rsidP="00126FEC">
      <w:pPr>
        <w:pStyle w:val="Corpotesto"/>
        <w:jc w:val="both"/>
        <w:rPr>
          <w:sz w:val="22"/>
          <w:szCs w:val="22"/>
        </w:rPr>
      </w:pPr>
      <w:r w:rsidRPr="00647A5A">
        <w:rPr>
          <w:sz w:val="22"/>
          <w:szCs w:val="22"/>
        </w:rPr>
        <w:t>Ai sensi dell’art. 71 del D.P.R. 28.12.2000, n. 445, l’Amministrazione procederà ad idonei controlli, anche a campione</w:t>
      </w:r>
      <w:r>
        <w:rPr>
          <w:sz w:val="22"/>
          <w:szCs w:val="22"/>
        </w:rPr>
        <w:t>,</w:t>
      </w:r>
      <w:r w:rsidRPr="00647A5A">
        <w:rPr>
          <w:sz w:val="22"/>
          <w:szCs w:val="22"/>
        </w:rPr>
        <w:t xml:space="preserve"> sulla veridicità delle dichiarazioni rese nel</w:t>
      </w:r>
      <w:r>
        <w:rPr>
          <w:sz w:val="22"/>
          <w:szCs w:val="22"/>
        </w:rPr>
        <w:t>la domanda di concorso</w:t>
      </w:r>
      <w:r w:rsidRPr="00647A5A">
        <w:rPr>
          <w:sz w:val="22"/>
          <w:szCs w:val="22"/>
        </w:rPr>
        <w:t>. Qualora emerga la non veridicità del contenuto delle dichiarazioni, il dichiarante decade dai benefici eventualmente conseguiti in seguito al provvedimento emanato, sulla base della dichiarazione non veritiera.</w:t>
      </w:r>
      <w:r>
        <w:rPr>
          <w:sz w:val="22"/>
          <w:szCs w:val="22"/>
        </w:rPr>
        <w:t xml:space="preserve"> </w:t>
      </w:r>
      <w:r w:rsidRPr="00647A5A">
        <w:rPr>
          <w:sz w:val="22"/>
          <w:szCs w:val="22"/>
        </w:rPr>
        <w:t>Non verranno prese in considerazione eventuali documentazioni/integrazioni inviate con modalità diversa da quelle previste dal seguente bando (anche se inviate tram</w:t>
      </w:r>
      <w:r>
        <w:rPr>
          <w:sz w:val="22"/>
          <w:szCs w:val="22"/>
        </w:rPr>
        <w:t>ite raccomandata o tramite PEC).</w:t>
      </w:r>
    </w:p>
    <w:p w:rsidR="00126FEC" w:rsidRPr="00647A5A" w:rsidRDefault="00126FEC" w:rsidP="00126FEC">
      <w:pPr>
        <w:pStyle w:val="Corpotesto"/>
        <w:jc w:val="both"/>
        <w:rPr>
          <w:sz w:val="22"/>
          <w:szCs w:val="22"/>
        </w:rPr>
      </w:pPr>
    </w:p>
    <w:p w:rsidR="00126FEC" w:rsidRDefault="00126FEC" w:rsidP="00266002">
      <w:pPr>
        <w:pStyle w:val="Corpotesto"/>
        <w:numPr>
          <w:ilvl w:val="0"/>
          <w:numId w:val="14"/>
        </w:numPr>
        <w:jc w:val="both"/>
        <w:rPr>
          <w:b/>
          <w:sz w:val="22"/>
          <w:szCs w:val="22"/>
        </w:rPr>
      </w:pPr>
      <w:r>
        <w:rPr>
          <w:b/>
          <w:sz w:val="22"/>
          <w:szCs w:val="22"/>
        </w:rPr>
        <w:t>A</w:t>
      </w:r>
      <w:r w:rsidRPr="00647A5A">
        <w:rPr>
          <w:b/>
          <w:sz w:val="22"/>
          <w:szCs w:val="22"/>
        </w:rPr>
        <w:t>SSISTENZA</w:t>
      </w:r>
    </w:p>
    <w:p w:rsidR="00126FEC" w:rsidRPr="00782CBA" w:rsidRDefault="00126FEC" w:rsidP="00126FEC">
      <w:pPr>
        <w:pStyle w:val="Corpotesto"/>
        <w:ind w:left="360"/>
        <w:jc w:val="both"/>
        <w:rPr>
          <w:b/>
          <w:sz w:val="22"/>
          <w:szCs w:val="22"/>
        </w:rPr>
      </w:pPr>
    </w:p>
    <w:p w:rsidR="00126FEC" w:rsidRPr="00647A5A" w:rsidRDefault="00126FEC" w:rsidP="00126FEC">
      <w:pPr>
        <w:pStyle w:val="Corpotesto"/>
        <w:jc w:val="both"/>
        <w:rPr>
          <w:sz w:val="22"/>
          <w:szCs w:val="22"/>
        </w:rPr>
      </w:pPr>
      <w:r w:rsidRPr="00647A5A">
        <w:rPr>
          <w:sz w:val="22"/>
          <w:szCs w:val="22"/>
        </w:rPr>
        <w:t>Le richieste di assistenza possono essere avanzate tramite l'apposita funzione disponibile alla voce di menu “</w:t>
      </w:r>
      <w:r w:rsidRPr="00647A5A">
        <w:rPr>
          <w:b/>
          <w:i/>
          <w:sz w:val="22"/>
          <w:szCs w:val="22"/>
        </w:rPr>
        <w:t>Richiedi assistenza</w:t>
      </w:r>
      <w:r w:rsidRPr="00647A5A">
        <w:rPr>
          <w:sz w:val="22"/>
          <w:szCs w:val="22"/>
        </w:rPr>
        <w:t>” sempre presente nella sezione a sinistra della pagina web. Le richieste di assistenza verranno evase durante l’orario di lavoro e compatibilmente con gli altri impegni del servizio.</w:t>
      </w:r>
    </w:p>
    <w:p w:rsidR="00126FEC" w:rsidRPr="00647A5A" w:rsidRDefault="00126FEC" w:rsidP="00126FEC">
      <w:pPr>
        <w:pStyle w:val="Corpotesto"/>
        <w:jc w:val="both"/>
        <w:rPr>
          <w:sz w:val="22"/>
          <w:szCs w:val="22"/>
        </w:rPr>
      </w:pPr>
      <w:r w:rsidRPr="00647A5A">
        <w:rPr>
          <w:sz w:val="22"/>
          <w:szCs w:val="22"/>
        </w:rPr>
        <w:t xml:space="preserve">Si garantisce una </w:t>
      </w:r>
      <w:r w:rsidRPr="00647A5A">
        <w:rPr>
          <w:b/>
          <w:sz w:val="22"/>
          <w:szCs w:val="22"/>
        </w:rPr>
        <w:t>risposta entro 5 giorni</w:t>
      </w:r>
      <w:r w:rsidRPr="00647A5A">
        <w:rPr>
          <w:sz w:val="22"/>
          <w:szCs w:val="22"/>
        </w:rPr>
        <w:t xml:space="preserve"> lavorativi dalla richiesta e </w:t>
      </w:r>
      <w:r w:rsidRPr="00647A5A">
        <w:rPr>
          <w:b/>
          <w:sz w:val="22"/>
          <w:szCs w:val="22"/>
        </w:rPr>
        <w:t>non potranno essere soddisfatte nei 3 giorni antecedenti</w:t>
      </w:r>
      <w:r w:rsidRPr="00647A5A">
        <w:rPr>
          <w:sz w:val="22"/>
          <w:szCs w:val="22"/>
        </w:rPr>
        <w:t xml:space="preserve"> la data di scadenza del concorso.</w:t>
      </w:r>
    </w:p>
    <w:p w:rsidR="00126FEC" w:rsidRPr="00647A5A" w:rsidRDefault="00126FEC" w:rsidP="00126FEC">
      <w:pPr>
        <w:pStyle w:val="Corpotesto"/>
        <w:jc w:val="both"/>
        <w:rPr>
          <w:sz w:val="22"/>
          <w:szCs w:val="22"/>
        </w:rPr>
      </w:pPr>
    </w:p>
    <w:p w:rsidR="00126FEC" w:rsidRDefault="00126FEC" w:rsidP="00266002">
      <w:pPr>
        <w:pStyle w:val="Corpotesto"/>
        <w:numPr>
          <w:ilvl w:val="0"/>
          <w:numId w:val="14"/>
        </w:numPr>
        <w:jc w:val="both"/>
        <w:rPr>
          <w:b/>
          <w:sz w:val="22"/>
          <w:szCs w:val="22"/>
        </w:rPr>
      </w:pPr>
      <w:r w:rsidRPr="00647A5A">
        <w:rPr>
          <w:b/>
          <w:sz w:val="22"/>
          <w:szCs w:val="22"/>
        </w:rPr>
        <w:t>PROCEDURA DI EVENTUALE CORREZIONE DELLA DOMAND</w:t>
      </w:r>
      <w:r>
        <w:rPr>
          <w:b/>
          <w:sz w:val="22"/>
          <w:szCs w:val="22"/>
        </w:rPr>
        <w:t>A DI PARTECIPAZIONE AL CONCORSO</w:t>
      </w:r>
    </w:p>
    <w:p w:rsidR="00126FEC" w:rsidRPr="00782CBA" w:rsidRDefault="00126FEC" w:rsidP="00126FEC">
      <w:pPr>
        <w:pStyle w:val="Corpotesto"/>
        <w:ind w:left="360"/>
        <w:jc w:val="both"/>
        <w:rPr>
          <w:b/>
          <w:sz w:val="22"/>
          <w:szCs w:val="22"/>
        </w:rPr>
      </w:pPr>
    </w:p>
    <w:p w:rsidR="00126FEC" w:rsidRPr="00647A5A" w:rsidRDefault="00126FEC" w:rsidP="00935E50">
      <w:pPr>
        <w:pStyle w:val="Corpotesto"/>
        <w:jc w:val="both"/>
        <w:rPr>
          <w:sz w:val="22"/>
          <w:szCs w:val="22"/>
        </w:rPr>
      </w:pPr>
      <w:r w:rsidRPr="00647A5A">
        <w:rPr>
          <w:sz w:val="22"/>
          <w:szCs w:val="22"/>
        </w:rPr>
        <w:t>Dopo l’invio on-line della domanda è possibile riaprire la stessa per la sua correzione, tramite la funzione “</w:t>
      </w:r>
      <w:r w:rsidRPr="00647A5A">
        <w:rPr>
          <w:b/>
          <w:i/>
          <w:sz w:val="22"/>
          <w:szCs w:val="22"/>
        </w:rPr>
        <w:t>Annulla</w:t>
      </w:r>
      <w:r w:rsidRPr="00647A5A">
        <w:rPr>
          <w:sz w:val="22"/>
          <w:szCs w:val="22"/>
        </w:rPr>
        <w:t xml:space="preserve">” </w:t>
      </w:r>
      <w:r>
        <w:rPr>
          <w:sz w:val="22"/>
          <w:szCs w:val="22"/>
        </w:rPr>
        <w:t>che si riferisce all’</w:t>
      </w:r>
      <w:r w:rsidRPr="00647A5A">
        <w:rPr>
          <w:sz w:val="22"/>
          <w:szCs w:val="22"/>
        </w:rPr>
        <w:t>invio della domanda</w:t>
      </w:r>
      <w:r>
        <w:rPr>
          <w:sz w:val="22"/>
          <w:szCs w:val="22"/>
        </w:rPr>
        <w:t xml:space="preserve"> e comporta la perdita di validità della ricevuta di avvenuta compilazione (tuttavia non elimina i da</w:t>
      </w:r>
      <w:r w:rsidRPr="009D13A8">
        <w:rPr>
          <w:sz w:val="22"/>
          <w:szCs w:val="22"/>
        </w:rPr>
        <w:t>ti precedentemente inseriti).</w:t>
      </w:r>
    </w:p>
    <w:p w:rsidR="00126FEC" w:rsidRDefault="00126FEC" w:rsidP="00D22D94">
      <w:pPr>
        <w:pStyle w:val="Corpotesto"/>
        <w:jc w:val="both"/>
      </w:pPr>
      <w:r w:rsidRPr="00647A5A">
        <w:rPr>
          <w:sz w:val="22"/>
          <w:szCs w:val="22"/>
        </w:rPr>
        <w:t xml:space="preserve">NOTA BENE: si fa presente che la riapertura della domanda </w:t>
      </w:r>
      <w:r w:rsidRPr="00647A5A">
        <w:rPr>
          <w:b/>
          <w:sz w:val="22"/>
          <w:szCs w:val="22"/>
          <w:u w:val="single"/>
        </w:rPr>
        <w:t>effettuata sotto la responsabilità del candidato e rigorosamente entro i termini di scadenza del bando di concorso, pena l’esclusione</w:t>
      </w:r>
      <w:r w:rsidRPr="00647A5A">
        <w:rPr>
          <w:sz w:val="22"/>
          <w:szCs w:val="22"/>
        </w:rPr>
        <w:t>, prevede la ripresentazione integrale della domanda di iscrizione on-line da parte del candidato utilizzando la stessa modalità prevista al paragrafo ‘</w:t>
      </w:r>
      <w:r w:rsidRPr="00647A5A">
        <w:rPr>
          <w:b/>
          <w:i/>
          <w:sz w:val="22"/>
          <w:szCs w:val="22"/>
        </w:rPr>
        <w:t xml:space="preserve">Iscrizione on line al concorso </w:t>
      </w:r>
      <w:proofErr w:type="spellStart"/>
      <w:r w:rsidRPr="00647A5A">
        <w:rPr>
          <w:b/>
          <w:i/>
          <w:sz w:val="22"/>
          <w:szCs w:val="22"/>
        </w:rPr>
        <w:t>pubblico’</w:t>
      </w:r>
      <w:proofErr w:type="spellEnd"/>
      <w:r>
        <w:rPr>
          <w:b/>
          <w:i/>
          <w:sz w:val="22"/>
          <w:szCs w:val="22"/>
        </w:rPr>
        <w:t xml:space="preserve">, </w:t>
      </w:r>
      <w:r w:rsidRPr="009D13A8">
        <w:rPr>
          <w:sz w:val="22"/>
          <w:szCs w:val="22"/>
        </w:rPr>
        <w:t>con la conseguente rinnovazione della ricevuta di invio.</w:t>
      </w:r>
    </w:p>
    <w:sectPr w:rsidR="00126FEC" w:rsidSect="002156B4">
      <w:headerReference w:type="default" r:id="rId20"/>
      <w:footerReference w:type="default" r:id="rId21"/>
      <w:pgSz w:w="11906" w:h="16838"/>
      <w:pgMar w:top="1135" w:right="880" w:bottom="993" w:left="1300" w:header="426" w:footer="835" w:gutter="0"/>
      <w:cols w:space="720"/>
      <w:formProt w:val="0"/>
      <w:docGrid w:linePitch="24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A34" w:rsidRDefault="00E34A34">
      <w:r>
        <w:separator/>
      </w:r>
    </w:p>
  </w:endnote>
  <w:endnote w:type="continuationSeparator" w:id="0">
    <w:p w:rsidR="00E34A34" w:rsidRDefault="00E3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826557"/>
      <w:docPartObj>
        <w:docPartGallery w:val="Page Numbers (Bottom of Page)"/>
        <w:docPartUnique/>
      </w:docPartObj>
    </w:sdtPr>
    <w:sdtEndPr/>
    <w:sdtContent>
      <w:p w:rsidR="0042456F" w:rsidRDefault="0042456F">
        <w:pPr>
          <w:pStyle w:val="Pidipagina"/>
          <w:jc w:val="center"/>
        </w:pPr>
        <w:r>
          <w:fldChar w:fldCharType="begin"/>
        </w:r>
        <w:r>
          <w:instrText>PAGE</w:instrText>
        </w:r>
        <w:r>
          <w:fldChar w:fldCharType="separate"/>
        </w:r>
        <w:r w:rsidR="00097DCF">
          <w:rPr>
            <w:noProof/>
          </w:rPr>
          <w:t>12</w:t>
        </w:r>
        <w:r>
          <w:fldChar w:fldCharType="end"/>
        </w:r>
      </w:p>
    </w:sdtContent>
  </w:sdt>
  <w:p w:rsidR="0042456F" w:rsidRDefault="0042456F">
    <w:pPr>
      <w:pStyle w:val="Corpotesto"/>
      <w:spacing w:line="2"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A34" w:rsidRDefault="00E34A34">
      <w:r>
        <w:separator/>
      </w:r>
    </w:p>
  </w:footnote>
  <w:footnote w:type="continuationSeparator" w:id="0">
    <w:p w:rsidR="00E34A34" w:rsidRDefault="00E34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56F" w:rsidRDefault="0042456F" w:rsidP="00EF3F58">
    <w:pPr>
      <w:pStyle w:val="Intestazione"/>
      <w:ind w:left="-567" w:hanging="283"/>
      <w:jc w:val="center"/>
    </w:pPr>
    <w:r>
      <w:rPr>
        <w:noProof/>
        <w:lang w:bidi="ar-SA"/>
      </w:rPr>
      <w:drawing>
        <wp:inline distT="0" distB="0" distL="0" distR="0" wp14:anchorId="70296111" wp14:editId="7E7DB8BE">
          <wp:extent cx="2247900" cy="23812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238125"/>
                  </a:xfrm>
                  <a:prstGeom prst="rect">
                    <a:avLst/>
                  </a:prstGeom>
                  <a:noFill/>
                </pic:spPr>
              </pic:pic>
            </a:graphicData>
          </a:graphic>
        </wp:inline>
      </w:drawing>
    </w:r>
  </w:p>
  <w:p w:rsidR="0042456F" w:rsidRDefault="0042456F">
    <w:pPr>
      <w:pStyle w:val="Corpotesto"/>
      <w:spacing w:line="2"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num" w:pos="783"/>
        </w:tabs>
        <w:ind w:left="783" w:hanging="360"/>
      </w:pPr>
    </w:lvl>
    <w:lvl w:ilvl="1">
      <w:start w:val="1"/>
      <w:numFmt w:val="decimal"/>
      <w:lvlText w:val="%2."/>
      <w:lvlJc w:val="left"/>
      <w:pPr>
        <w:tabs>
          <w:tab w:val="num" w:pos="1143"/>
        </w:tabs>
        <w:ind w:left="1143" w:hanging="360"/>
      </w:pPr>
    </w:lvl>
    <w:lvl w:ilvl="2">
      <w:start w:val="1"/>
      <w:numFmt w:val="decimal"/>
      <w:lvlText w:val="%3."/>
      <w:lvlJc w:val="left"/>
      <w:pPr>
        <w:tabs>
          <w:tab w:val="num" w:pos="1503"/>
        </w:tabs>
        <w:ind w:left="1503" w:hanging="360"/>
      </w:pPr>
    </w:lvl>
    <w:lvl w:ilvl="3">
      <w:start w:val="1"/>
      <w:numFmt w:val="decimal"/>
      <w:lvlText w:val="%4."/>
      <w:lvlJc w:val="left"/>
      <w:pPr>
        <w:tabs>
          <w:tab w:val="num" w:pos="1863"/>
        </w:tabs>
        <w:ind w:left="1863" w:hanging="360"/>
      </w:pPr>
    </w:lvl>
    <w:lvl w:ilvl="4">
      <w:start w:val="1"/>
      <w:numFmt w:val="decimal"/>
      <w:lvlText w:val="%5."/>
      <w:lvlJc w:val="left"/>
      <w:pPr>
        <w:tabs>
          <w:tab w:val="num" w:pos="2223"/>
        </w:tabs>
        <w:ind w:left="2223" w:hanging="360"/>
      </w:pPr>
    </w:lvl>
    <w:lvl w:ilvl="5">
      <w:start w:val="1"/>
      <w:numFmt w:val="decimal"/>
      <w:lvlText w:val="%6."/>
      <w:lvlJc w:val="left"/>
      <w:pPr>
        <w:tabs>
          <w:tab w:val="num" w:pos="2583"/>
        </w:tabs>
        <w:ind w:left="2583" w:hanging="360"/>
      </w:pPr>
    </w:lvl>
    <w:lvl w:ilvl="6">
      <w:start w:val="1"/>
      <w:numFmt w:val="decimal"/>
      <w:lvlText w:val="%7."/>
      <w:lvlJc w:val="left"/>
      <w:pPr>
        <w:tabs>
          <w:tab w:val="num" w:pos="2943"/>
        </w:tabs>
        <w:ind w:left="2943" w:hanging="360"/>
      </w:pPr>
    </w:lvl>
    <w:lvl w:ilvl="7">
      <w:start w:val="1"/>
      <w:numFmt w:val="decimal"/>
      <w:lvlText w:val="%8."/>
      <w:lvlJc w:val="left"/>
      <w:pPr>
        <w:tabs>
          <w:tab w:val="num" w:pos="3303"/>
        </w:tabs>
        <w:ind w:left="3303" w:hanging="360"/>
      </w:pPr>
    </w:lvl>
    <w:lvl w:ilvl="8">
      <w:start w:val="1"/>
      <w:numFmt w:val="decimal"/>
      <w:lvlText w:val="%9."/>
      <w:lvlJc w:val="left"/>
      <w:pPr>
        <w:tabs>
          <w:tab w:val="num" w:pos="3663"/>
        </w:tabs>
        <w:ind w:left="3663" w:hanging="360"/>
      </w:pPr>
    </w:lvl>
  </w:abstractNum>
  <w:abstractNum w:abstractNumId="1" w15:restartNumberingAfterBreak="0">
    <w:nsid w:val="00000014"/>
    <w:multiLevelType w:val="multilevel"/>
    <w:tmpl w:val="00000014"/>
    <w:name w:val="WWNum19"/>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230288B"/>
    <w:multiLevelType w:val="hybridMultilevel"/>
    <w:tmpl w:val="7186845C"/>
    <w:lvl w:ilvl="0" w:tplc="28688548">
      <w:start w:val="1"/>
      <w:numFmt w:val="upp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5A0DDC"/>
    <w:multiLevelType w:val="hybridMultilevel"/>
    <w:tmpl w:val="C4C696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A54B3A"/>
    <w:multiLevelType w:val="hybridMultilevel"/>
    <w:tmpl w:val="5238C098"/>
    <w:lvl w:ilvl="0" w:tplc="BE8A48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9E76DC"/>
    <w:multiLevelType w:val="hybridMultilevel"/>
    <w:tmpl w:val="5BEA97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D715F31"/>
    <w:multiLevelType w:val="multilevel"/>
    <w:tmpl w:val="6CC05A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E156ADD"/>
    <w:multiLevelType w:val="multilevel"/>
    <w:tmpl w:val="F9D8952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22955E5"/>
    <w:multiLevelType w:val="hybridMultilevel"/>
    <w:tmpl w:val="CECE4090"/>
    <w:lvl w:ilvl="0" w:tplc="BE8A48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E7510A"/>
    <w:multiLevelType w:val="hybridMultilevel"/>
    <w:tmpl w:val="6BF89E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3B726B"/>
    <w:multiLevelType w:val="hybridMultilevel"/>
    <w:tmpl w:val="66227E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922428"/>
    <w:multiLevelType w:val="hybridMultilevel"/>
    <w:tmpl w:val="8BE8C96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231927CE"/>
    <w:multiLevelType w:val="hybridMultilevel"/>
    <w:tmpl w:val="B194EF6E"/>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25A307C9"/>
    <w:multiLevelType w:val="hybridMultilevel"/>
    <w:tmpl w:val="9558C8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87847E5"/>
    <w:multiLevelType w:val="hybridMultilevel"/>
    <w:tmpl w:val="E460BF76"/>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29A00E75"/>
    <w:multiLevelType w:val="hybridMultilevel"/>
    <w:tmpl w:val="31FAD032"/>
    <w:lvl w:ilvl="0" w:tplc="AA609494">
      <w:numFmt w:val="bullet"/>
      <w:lvlText w:val="-"/>
      <w:lvlJc w:val="left"/>
      <w:pPr>
        <w:ind w:left="720" w:hanging="360"/>
      </w:pPr>
      <w:rPr>
        <w:rFonts w:ascii="Trebuchet MS" w:eastAsia="Trebuchet MS" w:hAnsi="Trebuchet MS" w:cs="Trebuchet MS" w:hint="default"/>
      </w:rPr>
    </w:lvl>
    <w:lvl w:ilvl="1" w:tplc="BE8A48A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D0187B"/>
    <w:multiLevelType w:val="multilevel"/>
    <w:tmpl w:val="9F2CF0B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C8E0121"/>
    <w:multiLevelType w:val="multilevel"/>
    <w:tmpl w:val="0680DA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D0A259B"/>
    <w:multiLevelType w:val="hybridMultilevel"/>
    <w:tmpl w:val="D46CAE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D637CDB"/>
    <w:multiLevelType w:val="hybridMultilevel"/>
    <w:tmpl w:val="71CE5C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F4D5FC6"/>
    <w:multiLevelType w:val="hybridMultilevel"/>
    <w:tmpl w:val="089464B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0D76ABD"/>
    <w:multiLevelType w:val="hybridMultilevel"/>
    <w:tmpl w:val="C1F8D5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2145565"/>
    <w:multiLevelType w:val="hybridMultilevel"/>
    <w:tmpl w:val="8DDE270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3" w15:restartNumberingAfterBreak="0">
    <w:nsid w:val="346F4096"/>
    <w:multiLevelType w:val="hybridMultilevel"/>
    <w:tmpl w:val="1B9C9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8497B11"/>
    <w:multiLevelType w:val="hybridMultilevel"/>
    <w:tmpl w:val="2D42C9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A1D2FF3"/>
    <w:multiLevelType w:val="hybridMultilevel"/>
    <w:tmpl w:val="564AA59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3C426A63"/>
    <w:multiLevelType w:val="hybridMultilevel"/>
    <w:tmpl w:val="3142210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3D540891"/>
    <w:multiLevelType w:val="hybridMultilevel"/>
    <w:tmpl w:val="3390865E"/>
    <w:lvl w:ilvl="0" w:tplc="3D900A9C">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EA8617B"/>
    <w:multiLevelType w:val="hybridMultilevel"/>
    <w:tmpl w:val="414C611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45AC1F07"/>
    <w:multiLevelType w:val="multilevel"/>
    <w:tmpl w:val="1E109CAA"/>
    <w:lvl w:ilvl="0">
      <w:start w:val="1"/>
      <w:numFmt w:val="bullet"/>
      <w:lvlText w:val=""/>
      <w:lvlJc w:val="left"/>
      <w:pPr>
        <w:ind w:left="720" w:hanging="360"/>
      </w:pPr>
      <w:rPr>
        <w:rFonts w:ascii="Symbol" w:hAnsi="Symbol" w:hint="default"/>
        <w:sz w:val="22"/>
      </w:rPr>
    </w:lvl>
    <w:lvl w:ilvl="1">
      <w:start w:val="1"/>
      <w:numFmt w:val="bullet"/>
      <w:lvlText w:val="-"/>
      <w:lvlJc w:val="left"/>
      <w:pPr>
        <w:ind w:left="1440" w:hanging="360"/>
      </w:pPr>
      <w:rPr>
        <w:rFonts w:ascii="Trebuchet MS" w:hAnsi="Trebuchet MS" w:cs="Trebuchet M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5F51CCC"/>
    <w:multiLevelType w:val="hybridMultilevel"/>
    <w:tmpl w:val="D24C2B8C"/>
    <w:lvl w:ilvl="0" w:tplc="FEE673DA">
      <w:start w:val="21"/>
      <w:numFmt w:val="bullet"/>
      <w:lvlText w:val="-"/>
      <w:lvlJc w:val="left"/>
      <w:pPr>
        <w:ind w:left="1080" w:hanging="360"/>
      </w:pPr>
      <w:rPr>
        <w:rFonts w:ascii="Trebuchet MS" w:eastAsia="Trebuchet MS" w:hAnsi="Trebuchet MS" w:cs="Trebuchet M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49CA7E0E"/>
    <w:multiLevelType w:val="hybridMultilevel"/>
    <w:tmpl w:val="257EB7B2"/>
    <w:lvl w:ilvl="0" w:tplc="BE8A48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B5F51F9"/>
    <w:multiLevelType w:val="multilevel"/>
    <w:tmpl w:val="1D2455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3C1DF4"/>
    <w:multiLevelType w:val="multilevel"/>
    <w:tmpl w:val="AE3E0D5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2496F13"/>
    <w:multiLevelType w:val="hybridMultilevel"/>
    <w:tmpl w:val="07CC8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2D20724"/>
    <w:multiLevelType w:val="multilevel"/>
    <w:tmpl w:val="49C6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7D2448"/>
    <w:multiLevelType w:val="hybridMultilevel"/>
    <w:tmpl w:val="0A965C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59215C7"/>
    <w:multiLevelType w:val="multilevel"/>
    <w:tmpl w:val="729097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59D2A84"/>
    <w:multiLevelType w:val="hybridMultilevel"/>
    <w:tmpl w:val="9EE2BDD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5A3B441F"/>
    <w:multiLevelType w:val="multilevel"/>
    <w:tmpl w:val="265E2E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AE83E72"/>
    <w:multiLevelType w:val="hybridMultilevel"/>
    <w:tmpl w:val="C2B6590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85421D9"/>
    <w:multiLevelType w:val="hybridMultilevel"/>
    <w:tmpl w:val="5BDED6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8AA2246"/>
    <w:multiLevelType w:val="multilevel"/>
    <w:tmpl w:val="41ACDED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6A934F71"/>
    <w:multiLevelType w:val="hybridMultilevel"/>
    <w:tmpl w:val="DFC4DB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CA961F1"/>
    <w:multiLevelType w:val="hybridMultilevel"/>
    <w:tmpl w:val="68BEBFDE"/>
    <w:lvl w:ilvl="0" w:tplc="44B2E9D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E965263"/>
    <w:multiLevelType w:val="hybridMultilevel"/>
    <w:tmpl w:val="EC121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66A01CA"/>
    <w:multiLevelType w:val="multilevel"/>
    <w:tmpl w:val="7DA6AE2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9D47D4D"/>
    <w:multiLevelType w:val="hybridMultilevel"/>
    <w:tmpl w:val="64847374"/>
    <w:lvl w:ilvl="0" w:tplc="BE8A48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32"/>
  </w:num>
  <w:num w:numId="4">
    <w:abstractNumId w:val="42"/>
  </w:num>
  <w:num w:numId="5">
    <w:abstractNumId w:val="29"/>
  </w:num>
  <w:num w:numId="6">
    <w:abstractNumId w:val="9"/>
  </w:num>
  <w:num w:numId="7">
    <w:abstractNumId w:val="30"/>
  </w:num>
  <w:num w:numId="8">
    <w:abstractNumId w:val="21"/>
  </w:num>
  <w:num w:numId="9">
    <w:abstractNumId w:val="31"/>
  </w:num>
  <w:num w:numId="10">
    <w:abstractNumId w:val="8"/>
  </w:num>
  <w:num w:numId="11">
    <w:abstractNumId w:val="12"/>
  </w:num>
  <w:num w:numId="12">
    <w:abstractNumId w:val="33"/>
  </w:num>
  <w:num w:numId="13">
    <w:abstractNumId w:val="4"/>
  </w:num>
  <w:num w:numId="14">
    <w:abstractNumId w:val="14"/>
  </w:num>
  <w:num w:numId="15">
    <w:abstractNumId w:val="20"/>
  </w:num>
  <w:num w:numId="16">
    <w:abstractNumId w:val="36"/>
  </w:num>
  <w:num w:numId="17">
    <w:abstractNumId w:val="15"/>
  </w:num>
  <w:num w:numId="18">
    <w:abstractNumId w:val="47"/>
  </w:num>
  <w:num w:numId="19">
    <w:abstractNumId w:val="13"/>
  </w:num>
  <w:num w:numId="20">
    <w:abstractNumId w:val="19"/>
  </w:num>
  <w:num w:numId="21">
    <w:abstractNumId w:val="38"/>
  </w:num>
  <w:num w:numId="22">
    <w:abstractNumId w:val="44"/>
  </w:num>
  <w:num w:numId="23">
    <w:abstractNumId w:val="0"/>
  </w:num>
  <w:num w:numId="24">
    <w:abstractNumId w:val="22"/>
  </w:num>
  <w:num w:numId="25">
    <w:abstractNumId w:val="18"/>
  </w:num>
  <w:num w:numId="26">
    <w:abstractNumId w:val="28"/>
  </w:num>
  <w:num w:numId="27">
    <w:abstractNumId w:val="39"/>
  </w:num>
  <w:num w:numId="28">
    <w:abstractNumId w:val="6"/>
  </w:num>
  <w:num w:numId="2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5"/>
  </w:num>
  <w:num w:numId="32">
    <w:abstractNumId w:val="40"/>
  </w:num>
  <w:num w:numId="33">
    <w:abstractNumId w:val="35"/>
  </w:num>
  <w:num w:numId="34">
    <w:abstractNumId w:val="17"/>
  </w:num>
  <w:num w:numId="35">
    <w:abstractNumId w:val="26"/>
  </w:num>
  <w:num w:numId="36">
    <w:abstractNumId w:val="37"/>
  </w:num>
  <w:num w:numId="37">
    <w:abstractNumId w:val="11"/>
  </w:num>
  <w:num w:numId="38">
    <w:abstractNumId w:val="21"/>
  </w:num>
  <w:num w:numId="39">
    <w:abstractNumId w:val="41"/>
  </w:num>
  <w:num w:numId="40">
    <w:abstractNumId w:val="23"/>
  </w:num>
  <w:num w:numId="41">
    <w:abstractNumId w:val="10"/>
  </w:num>
  <w:num w:numId="42">
    <w:abstractNumId w:val="43"/>
  </w:num>
  <w:num w:numId="43">
    <w:abstractNumId w:val="27"/>
  </w:num>
  <w:num w:numId="44">
    <w:abstractNumId w:val="45"/>
  </w:num>
  <w:num w:numId="45">
    <w:abstractNumId w:val="34"/>
  </w:num>
  <w:num w:numId="46">
    <w:abstractNumId w:val="3"/>
  </w:num>
  <w:num w:numId="47">
    <w:abstractNumId w:val="2"/>
  </w:num>
  <w:num w:numId="48">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DA4"/>
    <w:rsid w:val="00000E50"/>
    <w:rsid w:val="00003148"/>
    <w:rsid w:val="0000418A"/>
    <w:rsid w:val="000068D8"/>
    <w:rsid w:val="00013716"/>
    <w:rsid w:val="00016CDC"/>
    <w:rsid w:val="0001774E"/>
    <w:rsid w:val="000179F3"/>
    <w:rsid w:val="0002004E"/>
    <w:rsid w:val="00021201"/>
    <w:rsid w:val="00023D52"/>
    <w:rsid w:val="0002419C"/>
    <w:rsid w:val="00027C1A"/>
    <w:rsid w:val="00027C29"/>
    <w:rsid w:val="00030A06"/>
    <w:rsid w:val="0003393A"/>
    <w:rsid w:val="00034D54"/>
    <w:rsid w:val="00035BC1"/>
    <w:rsid w:val="00036F6B"/>
    <w:rsid w:val="00042F7B"/>
    <w:rsid w:val="00047B64"/>
    <w:rsid w:val="0005232E"/>
    <w:rsid w:val="00054C6F"/>
    <w:rsid w:val="00054F48"/>
    <w:rsid w:val="000601A7"/>
    <w:rsid w:val="00061538"/>
    <w:rsid w:val="00066F9B"/>
    <w:rsid w:val="00071A75"/>
    <w:rsid w:val="000755C9"/>
    <w:rsid w:val="000853B8"/>
    <w:rsid w:val="0008608B"/>
    <w:rsid w:val="000979BE"/>
    <w:rsid w:val="00097DCF"/>
    <w:rsid w:val="000A66B1"/>
    <w:rsid w:val="000B2EC5"/>
    <w:rsid w:val="000B49CA"/>
    <w:rsid w:val="000B6E3F"/>
    <w:rsid w:val="000B7267"/>
    <w:rsid w:val="000B773B"/>
    <w:rsid w:val="000B7C1C"/>
    <w:rsid w:val="000C386D"/>
    <w:rsid w:val="000C74FE"/>
    <w:rsid w:val="000C794B"/>
    <w:rsid w:val="000D2002"/>
    <w:rsid w:val="000D2F25"/>
    <w:rsid w:val="000E0FE7"/>
    <w:rsid w:val="000E4FB7"/>
    <w:rsid w:val="000F127F"/>
    <w:rsid w:val="000F2548"/>
    <w:rsid w:val="000F3425"/>
    <w:rsid w:val="000F5A0B"/>
    <w:rsid w:val="000F7289"/>
    <w:rsid w:val="00106F04"/>
    <w:rsid w:val="00110A54"/>
    <w:rsid w:val="00110EB2"/>
    <w:rsid w:val="001120E9"/>
    <w:rsid w:val="0011244E"/>
    <w:rsid w:val="001179B3"/>
    <w:rsid w:val="001204E1"/>
    <w:rsid w:val="001248E8"/>
    <w:rsid w:val="00125D6C"/>
    <w:rsid w:val="00126FEC"/>
    <w:rsid w:val="00137006"/>
    <w:rsid w:val="001403DD"/>
    <w:rsid w:val="001403F9"/>
    <w:rsid w:val="00141623"/>
    <w:rsid w:val="001429F2"/>
    <w:rsid w:val="00142ADF"/>
    <w:rsid w:val="00146504"/>
    <w:rsid w:val="001545CC"/>
    <w:rsid w:val="0017043F"/>
    <w:rsid w:val="001712B3"/>
    <w:rsid w:val="00182839"/>
    <w:rsid w:val="0019379C"/>
    <w:rsid w:val="00194C2F"/>
    <w:rsid w:val="00194D07"/>
    <w:rsid w:val="001A4C8B"/>
    <w:rsid w:val="001A67CC"/>
    <w:rsid w:val="001A6DA7"/>
    <w:rsid w:val="001A7271"/>
    <w:rsid w:val="001B2050"/>
    <w:rsid w:val="001B337B"/>
    <w:rsid w:val="001D008C"/>
    <w:rsid w:val="001D395B"/>
    <w:rsid w:val="001D4778"/>
    <w:rsid w:val="001D663D"/>
    <w:rsid w:val="001D6F05"/>
    <w:rsid w:val="001D72B9"/>
    <w:rsid w:val="001E018D"/>
    <w:rsid w:val="001E14F4"/>
    <w:rsid w:val="001E5082"/>
    <w:rsid w:val="001E7963"/>
    <w:rsid w:val="001F197B"/>
    <w:rsid w:val="001F3EAD"/>
    <w:rsid w:val="001F50FA"/>
    <w:rsid w:val="00200376"/>
    <w:rsid w:val="00202053"/>
    <w:rsid w:val="00202163"/>
    <w:rsid w:val="002052D5"/>
    <w:rsid w:val="002078C8"/>
    <w:rsid w:val="00210E24"/>
    <w:rsid w:val="002111D3"/>
    <w:rsid w:val="00213288"/>
    <w:rsid w:val="002156B4"/>
    <w:rsid w:val="002220BD"/>
    <w:rsid w:val="00224214"/>
    <w:rsid w:val="002324F1"/>
    <w:rsid w:val="002405B3"/>
    <w:rsid w:val="00247BC2"/>
    <w:rsid w:val="00261C55"/>
    <w:rsid w:val="002620DB"/>
    <w:rsid w:val="00263DD2"/>
    <w:rsid w:val="00264871"/>
    <w:rsid w:val="00266002"/>
    <w:rsid w:val="00270192"/>
    <w:rsid w:val="002770C8"/>
    <w:rsid w:val="00291093"/>
    <w:rsid w:val="00291AA9"/>
    <w:rsid w:val="00292749"/>
    <w:rsid w:val="002A1E77"/>
    <w:rsid w:val="002A6085"/>
    <w:rsid w:val="002A656D"/>
    <w:rsid w:val="002A72CA"/>
    <w:rsid w:val="002B1A30"/>
    <w:rsid w:val="002B2280"/>
    <w:rsid w:val="002B6450"/>
    <w:rsid w:val="002B6B27"/>
    <w:rsid w:val="002C795D"/>
    <w:rsid w:val="002D0F59"/>
    <w:rsid w:val="002D3302"/>
    <w:rsid w:val="002D455B"/>
    <w:rsid w:val="002D5DE4"/>
    <w:rsid w:val="002D6B4A"/>
    <w:rsid w:val="002E4513"/>
    <w:rsid w:val="002E6C28"/>
    <w:rsid w:val="002E7B50"/>
    <w:rsid w:val="002F4AB1"/>
    <w:rsid w:val="0030047F"/>
    <w:rsid w:val="00300B50"/>
    <w:rsid w:val="0031073C"/>
    <w:rsid w:val="00315DA9"/>
    <w:rsid w:val="00317068"/>
    <w:rsid w:val="00320C93"/>
    <w:rsid w:val="00322E93"/>
    <w:rsid w:val="00325FAE"/>
    <w:rsid w:val="00326A8B"/>
    <w:rsid w:val="0032755D"/>
    <w:rsid w:val="0033234B"/>
    <w:rsid w:val="00347408"/>
    <w:rsid w:val="003574BB"/>
    <w:rsid w:val="003579C4"/>
    <w:rsid w:val="003603B7"/>
    <w:rsid w:val="00361E39"/>
    <w:rsid w:val="00363237"/>
    <w:rsid w:val="00363D08"/>
    <w:rsid w:val="00364268"/>
    <w:rsid w:val="00365631"/>
    <w:rsid w:val="00365CCE"/>
    <w:rsid w:val="003665DB"/>
    <w:rsid w:val="00370A0E"/>
    <w:rsid w:val="00373658"/>
    <w:rsid w:val="0037422D"/>
    <w:rsid w:val="00377A3B"/>
    <w:rsid w:val="003802CC"/>
    <w:rsid w:val="00382D1B"/>
    <w:rsid w:val="00383524"/>
    <w:rsid w:val="003845A8"/>
    <w:rsid w:val="003847C6"/>
    <w:rsid w:val="00395608"/>
    <w:rsid w:val="00396682"/>
    <w:rsid w:val="00397B3B"/>
    <w:rsid w:val="003B5BFE"/>
    <w:rsid w:val="003B6B3B"/>
    <w:rsid w:val="003C0FF1"/>
    <w:rsid w:val="003C5CC2"/>
    <w:rsid w:val="003D1EE4"/>
    <w:rsid w:val="003D2DEB"/>
    <w:rsid w:val="003D3BB0"/>
    <w:rsid w:val="003D74D2"/>
    <w:rsid w:val="003D7845"/>
    <w:rsid w:val="003E111D"/>
    <w:rsid w:val="003F29C0"/>
    <w:rsid w:val="003F2BA7"/>
    <w:rsid w:val="003F5BC4"/>
    <w:rsid w:val="003F6520"/>
    <w:rsid w:val="003F65F2"/>
    <w:rsid w:val="003F7906"/>
    <w:rsid w:val="003F7963"/>
    <w:rsid w:val="0040382E"/>
    <w:rsid w:val="00404998"/>
    <w:rsid w:val="00422E78"/>
    <w:rsid w:val="0042456F"/>
    <w:rsid w:val="004247E4"/>
    <w:rsid w:val="00424C63"/>
    <w:rsid w:val="00425D8A"/>
    <w:rsid w:val="00431B6D"/>
    <w:rsid w:val="00434910"/>
    <w:rsid w:val="004361DD"/>
    <w:rsid w:val="00436781"/>
    <w:rsid w:val="0044046C"/>
    <w:rsid w:val="00444E79"/>
    <w:rsid w:val="00461273"/>
    <w:rsid w:val="00461CAA"/>
    <w:rsid w:val="004652FC"/>
    <w:rsid w:val="00465338"/>
    <w:rsid w:val="004673B9"/>
    <w:rsid w:val="00467941"/>
    <w:rsid w:val="004704D6"/>
    <w:rsid w:val="00474781"/>
    <w:rsid w:val="00474B6C"/>
    <w:rsid w:val="004762A4"/>
    <w:rsid w:val="00476CD3"/>
    <w:rsid w:val="00481AB0"/>
    <w:rsid w:val="004833C5"/>
    <w:rsid w:val="004839C3"/>
    <w:rsid w:val="00485DC2"/>
    <w:rsid w:val="00486862"/>
    <w:rsid w:val="004902A0"/>
    <w:rsid w:val="0049037A"/>
    <w:rsid w:val="00491EBF"/>
    <w:rsid w:val="00493FCC"/>
    <w:rsid w:val="00497DDA"/>
    <w:rsid w:val="004A297E"/>
    <w:rsid w:val="004A449D"/>
    <w:rsid w:val="004B2612"/>
    <w:rsid w:val="004B3ABB"/>
    <w:rsid w:val="004B7F74"/>
    <w:rsid w:val="004C06E5"/>
    <w:rsid w:val="004C0D94"/>
    <w:rsid w:val="004C6A41"/>
    <w:rsid w:val="004D7365"/>
    <w:rsid w:val="004E0EDF"/>
    <w:rsid w:val="004E5229"/>
    <w:rsid w:val="004E708F"/>
    <w:rsid w:val="004F093E"/>
    <w:rsid w:val="004F4191"/>
    <w:rsid w:val="004F5AB5"/>
    <w:rsid w:val="005040EC"/>
    <w:rsid w:val="0050788C"/>
    <w:rsid w:val="005230EA"/>
    <w:rsid w:val="005230F4"/>
    <w:rsid w:val="00523170"/>
    <w:rsid w:val="00525ABC"/>
    <w:rsid w:val="005264CA"/>
    <w:rsid w:val="00527037"/>
    <w:rsid w:val="0052791C"/>
    <w:rsid w:val="005366D3"/>
    <w:rsid w:val="00543D23"/>
    <w:rsid w:val="00550EB7"/>
    <w:rsid w:val="0055411E"/>
    <w:rsid w:val="005569A0"/>
    <w:rsid w:val="00557702"/>
    <w:rsid w:val="00560454"/>
    <w:rsid w:val="00560F96"/>
    <w:rsid w:val="0056101D"/>
    <w:rsid w:val="00566F22"/>
    <w:rsid w:val="00575BBF"/>
    <w:rsid w:val="00577AE5"/>
    <w:rsid w:val="005822A9"/>
    <w:rsid w:val="00582530"/>
    <w:rsid w:val="00582F5C"/>
    <w:rsid w:val="00583A4A"/>
    <w:rsid w:val="00585FDE"/>
    <w:rsid w:val="00586C1B"/>
    <w:rsid w:val="00593090"/>
    <w:rsid w:val="00594073"/>
    <w:rsid w:val="005B5DB8"/>
    <w:rsid w:val="005B6AB7"/>
    <w:rsid w:val="005C0074"/>
    <w:rsid w:val="005C272E"/>
    <w:rsid w:val="005C29BC"/>
    <w:rsid w:val="005C47AA"/>
    <w:rsid w:val="005C50BB"/>
    <w:rsid w:val="005D23C2"/>
    <w:rsid w:val="005D2B7F"/>
    <w:rsid w:val="005D4B4A"/>
    <w:rsid w:val="005E2C09"/>
    <w:rsid w:val="005E4454"/>
    <w:rsid w:val="005E6659"/>
    <w:rsid w:val="00605820"/>
    <w:rsid w:val="006109AC"/>
    <w:rsid w:val="00614A9D"/>
    <w:rsid w:val="0061604E"/>
    <w:rsid w:val="00620C5E"/>
    <w:rsid w:val="0062100A"/>
    <w:rsid w:val="0062187F"/>
    <w:rsid w:val="00623312"/>
    <w:rsid w:val="00625F55"/>
    <w:rsid w:val="00626A8B"/>
    <w:rsid w:val="00635144"/>
    <w:rsid w:val="00635267"/>
    <w:rsid w:val="006366CE"/>
    <w:rsid w:val="0064007E"/>
    <w:rsid w:val="00640768"/>
    <w:rsid w:val="00645D0B"/>
    <w:rsid w:val="00646AAB"/>
    <w:rsid w:val="00647FAB"/>
    <w:rsid w:val="006524B1"/>
    <w:rsid w:val="006565BC"/>
    <w:rsid w:val="006578F5"/>
    <w:rsid w:val="00660E9E"/>
    <w:rsid w:val="00661955"/>
    <w:rsid w:val="00662230"/>
    <w:rsid w:val="00666310"/>
    <w:rsid w:val="006677E7"/>
    <w:rsid w:val="00670E85"/>
    <w:rsid w:val="00672BD4"/>
    <w:rsid w:val="00672D6A"/>
    <w:rsid w:val="00681C78"/>
    <w:rsid w:val="00684160"/>
    <w:rsid w:val="00686935"/>
    <w:rsid w:val="006924C0"/>
    <w:rsid w:val="006B1314"/>
    <w:rsid w:val="006B1BEA"/>
    <w:rsid w:val="006B608A"/>
    <w:rsid w:val="006B626D"/>
    <w:rsid w:val="006C06C1"/>
    <w:rsid w:val="006C0BAA"/>
    <w:rsid w:val="006C3FCF"/>
    <w:rsid w:val="006C4C93"/>
    <w:rsid w:val="006C7601"/>
    <w:rsid w:val="006D17AD"/>
    <w:rsid w:val="006E0E47"/>
    <w:rsid w:val="006E7849"/>
    <w:rsid w:val="006F34F0"/>
    <w:rsid w:val="006F5414"/>
    <w:rsid w:val="006F6A25"/>
    <w:rsid w:val="00700B0C"/>
    <w:rsid w:val="00700B52"/>
    <w:rsid w:val="00701F0D"/>
    <w:rsid w:val="007030F1"/>
    <w:rsid w:val="00706273"/>
    <w:rsid w:val="007148A8"/>
    <w:rsid w:val="00714FEA"/>
    <w:rsid w:val="007171F2"/>
    <w:rsid w:val="00717F94"/>
    <w:rsid w:val="00721DE0"/>
    <w:rsid w:val="0072216A"/>
    <w:rsid w:val="00722FB4"/>
    <w:rsid w:val="00723EBD"/>
    <w:rsid w:val="00727775"/>
    <w:rsid w:val="0073394F"/>
    <w:rsid w:val="00737748"/>
    <w:rsid w:val="00741AE1"/>
    <w:rsid w:val="007476D3"/>
    <w:rsid w:val="00757A73"/>
    <w:rsid w:val="00764F7E"/>
    <w:rsid w:val="00771C42"/>
    <w:rsid w:val="007727C5"/>
    <w:rsid w:val="00775BEB"/>
    <w:rsid w:val="00790107"/>
    <w:rsid w:val="0079035C"/>
    <w:rsid w:val="00792D21"/>
    <w:rsid w:val="007935C2"/>
    <w:rsid w:val="00795697"/>
    <w:rsid w:val="00796BA5"/>
    <w:rsid w:val="007A4FDB"/>
    <w:rsid w:val="007B0B90"/>
    <w:rsid w:val="007C489A"/>
    <w:rsid w:val="007D4CEC"/>
    <w:rsid w:val="007D5E9F"/>
    <w:rsid w:val="007E0075"/>
    <w:rsid w:val="007E2D7A"/>
    <w:rsid w:val="007E613A"/>
    <w:rsid w:val="007F69F3"/>
    <w:rsid w:val="007F7006"/>
    <w:rsid w:val="008024FC"/>
    <w:rsid w:val="0081174F"/>
    <w:rsid w:val="00811BFE"/>
    <w:rsid w:val="00812B59"/>
    <w:rsid w:val="00816825"/>
    <w:rsid w:val="00817C38"/>
    <w:rsid w:val="00822FB1"/>
    <w:rsid w:val="00823E46"/>
    <w:rsid w:val="00826C33"/>
    <w:rsid w:val="008270A8"/>
    <w:rsid w:val="00834908"/>
    <w:rsid w:val="00836503"/>
    <w:rsid w:val="00837AEC"/>
    <w:rsid w:val="008453C9"/>
    <w:rsid w:val="00852413"/>
    <w:rsid w:val="008626B4"/>
    <w:rsid w:val="00862C45"/>
    <w:rsid w:val="00867C64"/>
    <w:rsid w:val="00872BCF"/>
    <w:rsid w:val="0087365E"/>
    <w:rsid w:val="008767DA"/>
    <w:rsid w:val="00883CB2"/>
    <w:rsid w:val="0088651E"/>
    <w:rsid w:val="00890FE5"/>
    <w:rsid w:val="008916DC"/>
    <w:rsid w:val="00891A17"/>
    <w:rsid w:val="00894865"/>
    <w:rsid w:val="00895261"/>
    <w:rsid w:val="00895DF7"/>
    <w:rsid w:val="008A338A"/>
    <w:rsid w:val="008A4D7F"/>
    <w:rsid w:val="008A66C5"/>
    <w:rsid w:val="008A6CC6"/>
    <w:rsid w:val="008A7DC3"/>
    <w:rsid w:val="008B0114"/>
    <w:rsid w:val="008B053D"/>
    <w:rsid w:val="008B1559"/>
    <w:rsid w:val="008B4A71"/>
    <w:rsid w:val="008B5035"/>
    <w:rsid w:val="008B62F9"/>
    <w:rsid w:val="008C7628"/>
    <w:rsid w:val="008D0D0E"/>
    <w:rsid w:val="008D3746"/>
    <w:rsid w:val="008D4B46"/>
    <w:rsid w:val="008E0BF3"/>
    <w:rsid w:val="008E370D"/>
    <w:rsid w:val="008F283A"/>
    <w:rsid w:val="008F2DA4"/>
    <w:rsid w:val="008F3A76"/>
    <w:rsid w:val="008F3D59"/>
    <w:rsid w:val="008F42AB"/>
    <w:rsid w:val="008F5785"/>
    <w:rsid w:val="008F5ED6"/>
    <w:rsid w:val="00906A0B"/>
    <w:rsid w:val="00906E20"/>
    <w:rsid w:val="00913076"/>
    <w:rsid w:val="0092341A"/>
    <w:rsid w:val="009238F4"/>
    <w:rsid w:val="00927BA1"/>
    <w:rsid w:val="00932355"/>
    <w:rsid w:val="0093274A"/>
    <w:rsid w:val="00935E50"/>
    <w:rsid w:val="00943E84"/>
    <w:rsid w:val="00944B88"/>
    <w:rsid w:val="00946478"/>
    <w:rsid w:val="00947F26"/>
    <w:rsid w:val="00950438"/>
    <w:rsid w:val="009510EB"/>
    <w:rsid w:val="00952521"/>
    <w:rsid w:val="00962D5D"/>
    <w:rsid w:val="00975FD3"/>
    <w:rsid w:val="00981962"/>
    <w:rsid w:val="009845B7"/>
    <w:rsid w:val="00984BC7"/>
    <w:rsid w:val="009930FC"/>
    <w:rsid w:val="009A2613"/>
    <w:rsid w:val="009A4E90"/>
    <w:rsid w:val="009B23FC"/>
    <w:rsid w:val="009B28B5"/>
    <w:rsid w:val="009B5493"/>
    <w:rsid w:val="009B5C44"/>
    <w:rsid w:val="009C2C3B"/>
    <w:rsid w:val="009C3AAC"/>
    <w:rsid w:val="009C7F96"/>
    <w:rsid w:val="009D29CF"/>
    <w:rsid w:val="009D4817"/>
    <w:rsid w:val="009D54CB"/>
    <w:rsid w:val="009D60B6"/>
    <w:rsid w:val="009E02AE"/>
    <w:rsid w:val="009E09C0"/>
    <w:rsid w:val="009E0D9A"/>
    <w:rsid w:val="009E3387"/>
    <w:rsid w:val="009F09AA"/>
    <w:rsid w:val="009F0D5D"/>
    <w:rsid w:val="009F2080"/>
    <w:rsid w:val="009F4190"/>
    <w:rsid w:val="009F51D0"/>
    <w:rsid w:val="009F530D"/>
    <w:rsid w:val="00A002CA"/>
    <w:rsid w:val="00A0211A"/>
    <w:rsid w:val="00A037DF"/>
    <w:rsid w:val="00A10357"/>
    <w:rsid w:val="00A13DF1"/>
    <w:rsid w:val="00A1564F"/>
    <w:rsid w:val="00A17DAC"/>
    <w:rsid w:val="00A2311F"/>
    <w:rsid w:val="00A23662"/>
    <w:rsid w:val="00A2541C"/>
    <w:rsid w:val="00A318C6"/>
    <w:rsid w:val="00A34546"/>
    <w:rsid w:val="00A370CE"/>
    <w:rsid w:val="00A37389"/>
    <w:rsid w:val="00A432E2"/>
    <w:rsid w:val="00A56BBB"/>
    <w:rsid w:val="00A57A8F"/>
    <w:rsid w:val="00A6732B"/>
    <w:rsid w:val="00A754A8"/>
    <w:rsid w:val="00A85275"/>
    <w:rsid w:val="00A86928"/>
    <w:rsid w:val="00A93571"/>
    <w:rsid w:val="00A939A5"/>
    <w:rsid w:val="00A94703"/>
    <w:rsid w:val="00A9672E"/>
    <w:rsid w:val="00A97F18"/>
    <w:rsid w:val="00AA6268"/>
    <w:rsid w:val="00AB1396"/>
    <w:rsid w:val="00AB50E8"/>
    <w:rsid w:val="00AB72B1"/>
    <w:rsid w:val="00AB7DF7"/>
    <w:rsid w:val="00AC22E8"/>
    <w:rsid w:val="00AC6DFA"/>
    <w:rsid w:val="00AD33B4"/>
    <w:rsid w:val="00AD68B1"/>
    <w:rsid w:val="00AE472C"/>
    <w:rsid w:val="00AF156B"/>
    <w:rsid w:val="00AF1864"/>
    <w:rsid w:val="00AF4E12"/>
    <w:rsid w:val="00AF5C4D"/>
    <w:rsid w:val="00AF6953"/>
    <w:rsid w:val="00B01AAA"/>
    <w:rsid w:val="00B02A57"/>
    <w:rsid w:val="00B02A8E"/>
    <w:rsid w:val="00B049F3"/>
    <w:rsid w:val="00B05813"/>
    <w:rsid w:val="00B075DA"/>
    <w:rsid w:val="00B12894"/>
    <w:rsid w:val="00B2199A"/>
    <w:rsid w:val="00B22AE1"/>
    <w:rsid w:val="00B230E7"/>
    <w:rsid w:val="00B2735B"/>
    <w:rsid w:val="00B30E0E"/>
    <w:rsid w:val="00B4200D"/>
    <w:rsid w:val="00B42D67"/>
    <w:rsid w:val="00B47B0E"/>
    <w:rsid w:val="00B51D6B"/>
    <w:rsid w:val="00B57EFE"/>
    <w:rsid w:val="00B62130"/>
    <w:rsid w:val="00B72349"/>
    <w:rsid w:val="00B90F18"/>
    <w:rsid w:val="00B913DE"/>
    <w:rsid w:val="00B919A1"/>
    <w:rsid w:val="00B92DFB"/>
    <w:rsid w:val="00B942F8"/>
    <w:rsid w:val="00B94DC6"/>
    <w:rsid w:val="00B972A7"/>
    <w:rsid w:val="00B972BF"/>
    <w:rsid w:val="00BA3089"/>
    <w:rsid w:val="00BA6A68"/>
    <w:rsid w:val="00BB1B1C"/>
    <w:rsid w:val="00BB438A"/>
    <w:rsid w:val="00BC6FEC"/>
    <w:rsid w:val="00BD0635"/>
    <w:rsid w:val="00BD2E44"/>
    <w:rsid w:val="00BD2E45"/>
    <w:rsid w:val="00BD7D39"/>
    <w:rsid w:val="00BE07AC"/>
    <w:rsid w:val="00BE3F85"/>
    <w:rsid w:val="00BE5749"/>
    <w:rsid w:val="00BF50C2"/>
    <w:rsid w:val="00BF53EF"/>
    <w:rsid w:val="00BF784E"/>
    <w:rsid w:val="00C00350"/>
    <w:rsid w:val="00C011BE"/>
    <w:rsid w:val="00C041BD"/>
    <w:rsid w:val="00C13C15"/>
    <w:rsid w:val="00C14D49"/>
    <w:rsid w:val="00C14FAF"/>
    <w:rsid w:val="00C17FAE"/>
    <w:rsid w:val="00C23BF2"/>
    <w:rsid w:val="00C24092"/>
    <w:rsid w:val="00C26520"/>
    <w:rsid w:val="00C31E7B"/>
    <w:rsid w:val="00C35D3D"/>
    <w:rsid w:val="00C44892"/>
    <w:rsid w:val="00C44B8A"/>
    <w:rsid w:val="00C451D2"/>
    <w:rsid w:val="00C45F91"/>
    <w:rsid w:val="00C508CC"/>
    <w:rsid w:val="00C55FE2"/>
    <w:rsid w:val="00C666D3"/>
    <w:rsid w:val="00C72F7A"/>
    <w:rsid w:val="00C801B8"/>
    <w:rsid w:val="00C85DAA"/>
    <w:rsid w:val="00C90D40"/>
    <w:rsid w:val="00C94CC4"/>
    <w:rsid w:val="00C950DD"/>
    <w:rsid w:val="00C97C44"/>
    <w:rsid w:val="00CA164A"/>
    <w:rsid w:val="00CA20EE"/>
    <w:rsid w:val="00CA6CF4"/>
    <w:rsid w:val="00CB53DE"/>
    <w:rsid w:val="00CB6EFD"/>
    <w:rsid w:val="00CC24CC"/>
    <w:rsid w:val="00CC66F9"/>
    <w:rsid w:val="00CD0B2D"/>
    <w:rsid w:val="00CE0688"/>
    <w:rsid w:val="00CE51FD"/>
    <w:rsid w:val="00CF21E4"/>
    <w:rsid w:val="00CF5385"/>
    <w:rsid w:val="00D22D94"/>
    <w:rsid w:val="00D254F7"/>
    <w:rsid w:val="00D26EF4"/>
    <w:rsid w:val="00D302ED"/>
    <w:rsid w:val="00D31016"/>
    <w:rsid w:val="00D35143"/>
    <w:rsid w:val="00D415BC"/>
    <w:rsid w:val="00D42786"/>
    <w:rsid w:val="00D545F3"/>
    <w:rsid w:val="00D55A25"/>
    <w:rsid w:val="00D572A2"/>
    <w:rsid w:val="00D57B24"/>
    <w:rsid w:val="00D611AC"/>
    <w:rsid w:val="00D638B6"/>
    <w:rsid w:val="00D65B55"/>
    <w:rsid w:val="00D766CC"/>
    <w:rsid w:val="00D80038"/>
    <w:rsid w:val="00D808C0"/>
    <w:rsid w:val="00D8137B"/>
    <w:rsid w:val="00D81EF6"/>
    <w:rsid w:val="00D856E5"/>
    <w:rsid w:val="00D9167E"/>
    <w:rsid w:val="00D9454F"/>
    <w:rsid w:val="00DA121B"/>
    <w:rsid w:val="00DA4FD9"/>
    <w:rsid w:val="00DA5277"/>
    <w:rsid w:val="00DA5520"/>
    <w:rsid w:val="00DA6928"/>
    <w:rsid w:val="00DB144A"/>
    <w:rsid w:val="00DC73AB"/>
    <w:rsid w:val="00DD0AE9"/>
    <w:rsid w:val="00DD0F54"/>
    <w:rsid w:val="00DD10E0"/>
    <w:rsid w:val="00DD2E85"/>
    <w:rsid w:val="00DD3336"/>
    <w:rsid w:val="00DE09DB"/>
    <w:rsid w:val="00DE4A7F"/>
    <w:rsid w:val="00DF23EF"/>
    <w:rsid w:val="00E07409"/>
    <w:rsid w:val="00E1118E"/>
    <w:rsid w:val="00E1275E"/>
    <w:rsid w:val="00E22B1E"/>
    <w:rsid w:val="00E23EAC"/>
    <w:rsid w:val="00E26B88"/>
    <w:rsid w:val="00E30217"/>
    <w:rsid w:val="00E34A34"/>
    <w:rsid w:val="00E34F8E"/>
    <w:rsid w:val="00E37B15"/>
    <w:rsid w:val="00E47E61"/>
    <w:rsid w:val="00E5757C"/>
    <w:rsid w:val="00E6448B"/>
    <w:rsid w:val="00E67498"/>
    <w:rsid w:val="00E756CF"/>
    <w:rsid w:val="00E75D7C"/>
    <w:rsid w:val="00E80B70"/>
    <w:rsid w:val="00E90D5A"/>
    <w:rsid w:val="00E931B7"/>
    <w:rsid w:val="00E93D13"/>
    <w:rsid w:val="00E96CDC"/>
    <w:rsid w:val="00EA0093"/>
    <w:rsid w:val="00EA2DE2"/>
    <w:rsid w:val="00EA3EAF"/>
    <w:rsid w:val="00EB507C"/>
    <w:rsid w:val="00EB6542"/>
    <w:rsid w:val="00EC1273"/>
    <w:rsid w:val="00EC2545"/>
    <w:rsid w:val="00EC3CDE"/>
    <w:rsid w:val="00ED036A"/>
    <w:rsid w:val="00ED2EBA"/>
    <w:rsid w:val="00ED36AF"/>
    <w:rsid w:val="00ED3D89"/>
    <w:rsid w:val="00EE1E3D"/>
    <w:rsid w:val="00EE7366"/>
    <w:rsid w:val="00EF03F2"/>
    <w:rsid w:val="00EF2A7B"/>
    <w:rsid w:val="00EF3F58"/>
    <w:rsid w:val="00EF4B7D"/>
    <w:rsid w:val="00EF519F"/>
    <w:rsid w:val="00EF5D35"/>
    <w:rsid w:val="00F00966"/>
    <w:rsid w:val="00F027B2"/>
    <w:rsid w:val="00F13BF8"/>
    <w:rsid w:val="00F176F9"/>
    <w:rsid w:val="00F17B40"/>
    <w:rsid w:val="00F23120"/>
    <w:rsid w:val="00F249CC"/>
    <w:rsid w:val="00F24B6B"/>
    <w:rsid w:val="00F31087"/>
    <w:rsid w:val="00F32730"/>
    <w:rsid w:val="00F33A8F"/>
    <w:rsid w:val="00F34ACD"/>
    <w:rsid w:val="00F378F1"/>
    <w:rsid w:val="00F37D04"/>
    <w:rsid w:val="00F42D53"/>
    <w:rsid w:val="00F431EB"/>
    <w:rsid w:val="00F45336"/>
    <w:rsid w:val="00F4534E"/>
    <w:rsid w:val="00F45C8F"/>
    <w:rsid w:val="00F46523"/>
    <w:rsid w:val="00F4732F"/>
    <w:rsid w:val="00F517C3"/>
    <w:rsid w:val="00F52200"/>
    <w:rsid w:val="00F52944"/>
    <w:rsid w:val="00F534B7"/>
    <w:rsid w:val="00F5405A"/>
    <w:rsid w:val="00F54AF6"/>
    <w:rsid w:val="00F55AAB"/>
    <w:rsid w:val="00F57EC0"/>
    <w:rsid w:val="00F611A4"/>
    <w:rsid w:val="00F628FA"/>
    <w:rsid w:val="00F65D4B"/>
    <w:rsid w:val="00F77677"/>
    <w:rsid w:val="00F8638F"/>
    <w:rsid w:val="00F870FE"/>
    <w:rsid w:val="00F92B1C"/>
    <w:rsid w:val="00F961FC"/>
    <w:rsid w:val="00F972FE"/>
    <w:rsid w:val="00FB1DF5"/>
    <w:rsid w:val="00FB57D2"/>
    <w:rsid w:val="00FC0318"/>
    <w:rsid w:val="00FC2AE6"/>
    <w:rsid w:val="00FC354C"/>
    <w:rsid w:val="00FC3E79"/>
    <w:rsid w:val="00FC4570"/>
    <w:rsid w:val="00FC5436"/>
    <w:rsid w:val="00FD45FB"/>
    <w:rsid w:val="00FE0ADF"/>
    <w:rsid w:val="00FE1352"/>
    <w:rsid w:val="00FE3BB8"/>
    <w:rsid w:val="00FE42C3"/>
    <w:rsid w:val="00FE632D"/>
    <w:rsid w:val="00FF0B6C"/>
    <w:rsid w:val="00FF3AF4"/>
    <w:rsid w:val="00FF7D6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60026B2F-1ACE-4E79-BE2D-F6ACCD90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B6389D"/>
    <w:rPr>
      <w:rFonts w:ascii="Trebuchet MS" w:eastAsia="Trebuchet MS" w:hAnsi="Trebuchet MS" w:cs="Trebuchet MS"/>
      <w:color w:val="00000A"/>
      <w:sz w:val="22"/>
      <w:lang w:val="it-IT" w:eastAsia="it-IT" w:bidi="it-IT"/>
    </w:rPr>
  </w:style>
  <w:style w:type="paragraph" w:styleId="Titolo1">
    <w:name w:val="heading 1"/>
    <w:basedOn w:val="Normale"/>
    <w:link w:val="Titolo1Carattere"/>
    <w:uiPriority w:val="1"/>
    <w:qFormat/>
    <w:rsid w:val="00B6389D"/>
    <w:pPr>
      <w:spacing w:line="279" w:lineRule="exact"/>
      <w:ind w:left="260"/>
      <w:outlineLvl w:val="0"/>
    </w:pPr>
    <w:rPr>
      <w:b/>
      <w:bCs/>
      <w:sz w:val="24"/>
      <w:szCs w:val="24"/>
    </w:rPr>
  </w:style>
  <w:style w:type="paragraph" w:styleId="Titolo2">
    <w:name w:val="heading 2"/>
    <w:basedOn w:val="Normale"/>
    <w:link w:val="Titolo2Carattere"/>
    <w:uiPriority w:val="9"/>
    <w:semiHidden/>
    <w:unhideWhenUsed/>
    <w:qFormat/>
    <w:rsid w:val="00B630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qFormat/>
    <w:rsid w:val="00540910"/>
    <w:rPr>
      <w:sz w:val="16"/>
      <w:szCs w:val="16"/>
    </w:rPr>
  </w:style>
  <w:style w:type="character" w:customStyle="1" w:styleId="TestocommentoCarattere">
    <w:name w:val="Testo commento Carattere"/>
    <w:basedOn w:val="Carpredefinitoparagrafo"/>
    <w:link w:val="Testocommento"/>
    <w:uiPriority w:val="99"/>
    <w:semiHidden/>
    <w:qFormat/>
    <w:rsid w:val="00540910"/>
    <w:rPr>
      <w:rFonts w:ascii="Trebuchet MS" w:eastAsia="Trebuchet MS" w:hAnsi="Trebuchet MS" w:cs="Trebuchet MS"/>
      <w:sz w:val="20"/>
      <w:szCs w:val="20"/>
      <w:lang w:val="it-IT" w:eastAsia="it-IT" w:bidi="it-IT"/>
    </w:rPr>
  </w:style>
  <w:style w:type="character" w:customStyle="1" w:styleId="SoggettocommentoCarattere">
    <w:name w:val="Soggetto commento Carattere"/>
    <w:basedOn w:val="TestocommentoCarattere"/>
    <w:link w:val="Soggettocommento"/>
    <w:uiPriority w:val="99"/>
    <w:semiHidden/>
    <w:qFormat/>
    <w:rsid w:val="00540910"/>
    <w:rPr>
      <w:rFonts w:ascii="Trebuchet MS" w:eastAsia="Trebuchet MS" w:hAnsi="Trebuchet MS" w:cs="Trebuchet MS"/>
      <w:b/>
      <w:bCs/>
      <w:sz w:val="20"/>
      <w:szCs w:val="20"/>
      <w:lang w:val="it-IT" w:eastAsia="it-IT" w:bidi="it-IT"/>
    </w:rPr>
  </w:style>
  <w:style w:type="character" w:customStyle="1" w:styleId="TestofumettoCarattere">
    <w:name w:val="Testo fumetto Carattere"/>
    <w:basedOn w:val="Carpredefinitoparagrafo"/>
    <w:link w:val="Testofumetto"/>
    <w:uiPriority w:val="99"/>
    <w:semiHidden/>
    <w:qFormat/>
    <w:rsid w:val="00540910"/>
    <w:rPr>
      <w:rFonts w:ascii="Segoe UI" w:eastAsia="Trebuchet MS" w:hAnsi="Segoe UI" w:cs="Segoe UI"/>
      <w:sz w:val="18"/>
      <w:szCs w:val="18"/>
      <w:lang w:val="it-IT" w:eastAsia="it-IT" w:bidi="it-IT"/>
    </w:rPr>
  </w:style>
  <w:style w:type="character" w:customStyle="1" w:styleId="CollegamentoInternet">
    <w:name w:val="Collegamento Internet"/>
    <w:basedOn w:val="Carpredefinitoparagrafo"/>
    <w:uiPriority w:val="99"/>
    <w:unhideWhenUsed/>
    <w:rsid w:val="00F923C9"/>
    <w:rPr>
      <w:color w:val="0000FF" w:themeColor="hyperlink"/>
      <w:u w:val="single"/>
    </w:rPr>
  </w:style>
  <w:style w:type="character" w:customStyle="1" w:styleId="IntestazioneCarattere">
    <w:name w:val="Intestazione Carattere"/>
    <w:basedOn w:val="Carpredefinitoparagrafo"/>
    <w:link w:val="Intestazione"/>
    <w:qFormat/>
    <w:rsid w:val="00646EBA"/>
    <w:rPr>
      <w:rFonts w:ascii="Trebuchet MS" w:eastAsia="Trebuchet MS" w:hAnsi="Trebuchet MS" w:cs="Trebuchet MS"/>
      <w:lang w:val="it-IT" w:eastAsia="it-IT" w:bidi="it-IT"/>
    </w:rPr>
  </w:style>
  <w:style w:type="character" w:customStyle="1" w:styleId="PidipaginaCarattere">
    <w:name w:val="Piè di pagina Carattere"/>
    <w:basedOn w:val="Carpredefinitoparagrafo"/>
    <w:link w:val="Pidipagina"/>
    <w:uiPriority w:val="99"/>
    <w:qFormat/>
    <w:rsid w:val="00646EBA"/>
    <w:rPr>
      <w:rFonts w:ascii="Trebuchet MS" w:eastAsia="Trebuchet MS" w:hAnsi="Trebuchet MS" w:cs="Trebuchet MS"/>
      <w:lang w:val="it-IT" w:eastAsia="it-IT" w:bidi="it-IT"/>
    </w:rPr>
  </w:style>
  <w:style w:type="character" w:styleId="Enfasidelicata">
    <w:name w:val="Subtle Emphasis"/>
    <w:basedOn w:val="Carpredefinitoparagrafo"/>
    <w:uiPriority w:val="19"/>
    <w:qFormat/>
    <w:rsid w:val="005E1237"/>
    <w:rPr>
      <w:i/>
      <w:iCs/>
      <w:color w:val="404040" w:themeColor="text1" w:themeTint="BF"/>
    </w:rPr>
  </w:style>
  <w:style w:type="character" w:customStyle="1" w:styleId="CorpotestoCarattere">
    <w:name w:val="Corpo testo Carattere"/>
    <w:basedOn w:val="Carpredefinitoparagrafo"/>
    <w:link w:val="Corpotesto"/>
    <w:uiPriority w:val="1"/>
    <w:qFormat/>
    <w:rsid w:val="00BA50C2"/>
    <w:rPr>
      <w:rFonts w:ascii="Trebuchet MS" w:eastAsia="Trebuchet MS" w:hAnsi="Trebuchet MS" w:cs="Trebuchet MS"/>
      <w:sz w:val="24"/>
      <w:szCs w:val="24"/>
      <w:lang w:val="it-IT" w:eastAsia="it-IT" w:bidi="it-IT"/>
    </w:rPr>
  </w:style>
  <w:style w:type="character" w:customStyle="1" w:styleId="Titolo2Carattere">
    <w:name w:val="Titolo 2 Carattere"/>
    <w:basedOn w:val="Carpredefinitoparagrafo"/>
    <w:link w:val="Titolo2"/>
    <w:uiPriority w:val="9"/>
    <w:semiHidden/>
    <w:qFormat/>
    <w:rsid w:val="00B630BD"/>
    <w:rPr>
      <w:rFonts w:asciiTheme="majorHAnsi" w:eastAsiaTheme="majorEastAsia" w:hAnsiTheme="majorHAnsi" w:cstheme="majorBidi"/>
      <w:color w:val="365F91" w:themeColor="accent1" w:themeShade="BF"/>
      <w:sz w:val="26"/>
      <w:szCs w:val="26"/>
      <w:lang w:val="it-IT" w:eastAsia="it-IT" w:bidi="it-I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Titolo1Carattere">
    <w:name w:val="Titolo 1 Carattere"/>
    <w:basedOn w:val="Carpredefinitoparagrafo"/>
    <w:link w:val="Titolo1"/>
    <w:uiPriority w:val="1"/>
    <w:qFormat/>
    <w:rsid w:val="00395AB3"/>
    <w:rPr>
      <w:rFonts w:ascii="Trebuchet MS" w:eastAsia="Trebuchet MS" w:hAnsi="Trebuchet MS" w:cs="Trebuchet MS"/>
      <w:b/>
      <w:bCs/>
      <w:sz w:val="24"/>
      <w:szCs w:val="24"/>
      <w:lang w:val="it-IT" w:eastAsia="it-IT" w:bidi="it-IT"/>
    </w:rPr>
  </w:style>
  <w:style w:type="character" w:customStyle="1" w:styleId="Enfasi">
    <w:name w:val="Enfasi"/>
    <w:basedOn w:val="Carpredefinitoparagrafo"/>
    <w:uiPriority w:val="20"/>
    <w:qFormat/>
    <w:rsid w:val="006E2CAD"/>
    <w:rPr>
      <w:i/>
      <w:iC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sz w:val="22"/>
      <w:szCs w:val="22"/>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eastAsia="Trebuchet MS" w:cs="Trebuchet MS"/>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eastAsia="SimSun" w:cs="Times New Roman"/>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eastAsia="SimSun" w:cs="Times New Roman"/>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eastAsia="SimSun" w:cs="Times New Roman"/>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eastAsia="SimSun" w:cs="Trebuchet MS"/>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b/>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sz w:val="20"/>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sz w:val="20"/>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sz w:val="20"/>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sz w:val="20"/>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Wingdings 3"/>
      <w:sz w:val="22"/>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Wingdings 3"/>
      <w:sz w:val="22"/>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sz w:val="22"/>
    </w:rPr>
  </w:style>
  <w:style w:type="character" w:customStyle="1" w:styleId="ListLabel218">
    <w:name w:val="ListLabel 218"/>
    <w:qFormat/>
    <w:rPr>
      <w:rFonts w:cs="Trebuchet MS"/>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Times New Roman"/>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Times New Roman"/>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b/>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sz w:val="20"/>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sz w:val="20"/>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sz w:val="20"/>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sz w:val="20"/>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sz w:val="22"/>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Wingdings 3"/>
      <w:sz w:val="22"/>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Wingdings 3"/>
      <w:sz w:val="22"/>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sz w:val="22"/>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sz w:val="22"/>
    </w:rPr>
  </w:style>
  <w:style w:type="character" w:customStyle="1" w:styleId="ListLabel344">
    <w:name w:val="ListLabel 344"/>
    <w:qFormat/>
    <w:rPr>
      <w:rFonts w:cs="Trebuchet MS"/>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Times New Roman"/>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Times New Roman"/>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b/>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sz w:val="20"/>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sz w:val="20"/>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sz w:val="20"/>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sz w:val="20"/>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sz w:val="22"/>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Wingdings 3"/>
      <w:sz w:val="22"/>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Wingdings 3"/>
      <w:sz w:val="22"/>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sz w:val="22"/>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sz w:val="22"/>
    </w:rPr>
  </w:style>
  <w:style w:type="character" w:customStyle="1" w:styleId="ListLabel470">
    <w:name w:val="ListLabel 470"/>
    <w:qFormat/>
    <w:rPr>
      <w:rFonts w:cs="Trebuchet MS"/>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Times New Roman"/>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Times New Roman"/>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iPriority w:val="1"/>
    <w:qFormat/>
    <w:rsid w:val="00B6389D"/>
    <w:rPr>
      <w:sz w:val="24"/>
      <w:szCs w:val="24"/>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Paragrafoelenco">
    <w:name w:val="List Paragraph"/>
    <w:basedOn w:val="Normale"/>
    <w:uiPriority w:val="34"/>
    <w:qFormat/>
    <w:rsid w:val="00B6389D"/>
    <w:pPr>
      <w:ind w:left="620" w:hanging="360"/>
    </w:pPr>
  </w:style>
  <w:style w:type="paragraph" w:customStyle="1" w:styleId="TableParagraph">
    <w:name w:val="Table Paragraph"/>
    <w:basedOn w:val="Normale"/>
    <w:uiPriority w:val="1"/>
    <w:qFormat/>
    <w:rsid w:val="00B6389D"/>
  </w:style>
  <w:style w:type="paragraph" w:customStyle="1" w:styleId="FirstParagraph">
    <w:name w:val="First Paragraph"/>
    <w:basedOn w:val="Corpotesto"/>
    <w:qFormat/>
    <w:rsid w:val="00FB7A88"/>
    <w:pPr>
      <w:spacing w:before="180" w:after="180"/>
    </w:pPr>
    <w:rPr>
      <w:rFonts w:asciiTheme="minorHAnsi" w:eastAsiaTheme="minorHAnsi" w:hAnsiTheme="minorHAnsi" w:cstheme="minorBidi"/>
      <w:lang w:val="en-US" w:eastAsia="en-US" w:bidi="ar-SA"/>
    </w:rPr>
  </w:style>
  <w:style w:type="paragraph" w:styleId="Testocommento">
    <w:name w:val="annotation text"/>
    <w:basedOn w:val="Normale"/>
    <w:link w:val="TestocommentoCarattere"/>
    <w:uiPriority w:val="99"/>
    <w:semiHidden/>
    <w:unhideWhenUsed/>
    <w:qFormat/>
    <w:rsid w:val="00540910"/>
    <w:rPr>
      <w:sz w:val="20"/>
      <w:szCs w:val="20"/>
    </w:rPr>
  </w:style>
  <w:style w:type="paragraph" w:styleId="Soggettocommento">
    <w:name w:val="annotation subject"/>
    <w:basedOn w:val="Testocommento"/>
    <w:link w:val="SoggettocommentoCarattere"/>
    <w:uiPriority w:val="99"/>
    <w:semiHidden/>
    <w:unhideWhenUsed/>
    <w:qFormat/>
    <w:rsid w:val="00540910"/>
    <w:rPr>
      <w:b/>
      <w:bCs/>
    </w:rPr>
  </w:style>
  <w:style w:type="paragraph" w:styleId="Testofumetto">
    <w:name w:val="Balloon Text"/>
    <w:basedOn w:val="Normale"/>
    <w:link w:val="TestofumettoCarattere"/>
    <w:uiPriority w:val="99"/>
    <w:semiHidden/>
    <w:unhideWhenUsed/>
    <w:qFormat/>
    <w:rsid w:val="00540910"/>
    <w:rPr>
      <w:rFonts w:ascii="Segoe UI" w:hAnsi="Segoe UI" w:cs="Segoe UI"/>
      <w:sz w:val="18"/>
      <w:szCs w:val="18"/>
    </w:rPr>
  </w:style>
  <w:style w:type="paragraph" w:customStyle="1" w:styleId="Compact">
    <w:name w:val="Compact"/>
    <w:basedOn w:val="Corpotesto"/>
    <w:qFormat/>
    <w:rsid w:val="00136A6D"/>
    <w:pPr>
      <w:spacing w:before="36" w:after="36"/>
    </w:pPr>
    <w:rPr>
      <w:rFonts w:asciiTheme="minorHAnsi" w:eastAsiaTheme="minorHAnsi" w:hAnsiTheme="minorHAnsi" w:cstheme="minorBidi"/>
      <w:lang w:val="en-US" w:eastAsia="en-US" w:bidi="ar-SA"/>
    </w:rPr>
  </w:style>
  <w:style w:type="paragraph" w:styleId="Intestazione">
    <w:name w:val="header"/>
    <w:basedOn w:val="Normale"/>
    <w:link w:val="IntestazioneCarattere"/>
    <w:unhideWhenUsed/>
    <w:rsid w:val="00646EBA"/>
    <w:pPr>
      <w:tabs>
        <w:tab w:val="center" w:pos="4819"/>
        <w:tab w:val="right" w:pos="9638"/>
      </w:tabs>
    </w:pPr>
  </w:style>
  <w:style w:type="paragraph" w:styleId="Pidipagina">
    <w:name w:val="footer"/>
    <w:basedOn w:val="Normale"/>
    <w:link w:val="PidipaginaCarattere"/>
    <w:uiPriority w:val="99"/>
    <w:unhideWhenUsed/>
    <w:rsid w:val="00646EBA"/>
    <w:pPr>
      <w:tabs>
        <w:tab w:val="center" w:pos="4819"/>
        <w:tab w:val="right" w:pos="9638"/>
      </w:tabs>
    </w:pPr>
  </w:style>
  <w:style w:type="paragraph" w:customStyle="1" w:styleId="Default">
    <w:name w:val="Default"/>
    <w:qFormat/>
    <w:rsid w:val="00D72A39"/>
    <w:rPr>
      <w:rFonts w:ascii="Verdana" w:eastAsia="Calibri" w:hAnsi="Verdana" w:cs="Verdana"/>
      <w:color w:val="000000"/>
      <w:sz w:val="24"/>
      <w:szCs w:val="24"/>
      <w:lang w:val="it-IT"/>
    </w:rPr>
  </w:style>
  <w:style w:type="paragraph" w:customStyle="1" w:styleId="provvr0">
    <w:name w:val="provv_r0"/>
    <w:basedOn w:val="Normale"/>
    <w:qFormat/>
    <w:rsid w:val="00551DFF"/>
    <w:pPr>
      <w:spacing w:beforeAutospacing="1" w:afterAutospacing="1"/>
    </w:pPr>
    <w:rPr>
      <w:rFonts w:ascii="Times New Roman" w:eastAsia="Times New Roman" w:hAnsi="Times New Roman" w:cs="Times New Roman"/>
      <w:sz w:val="24"/>
      <w:szCs w:val="24"/>
      <w:lang w:bidi="ar-SA"/>
    </w:rPr>
  </w:style>
  <w:style w:type="paragraph" w:customStyle="1" w:styleId="Contenutocornice">
    <w:name w:val="Contenuto cornice"/>
    <w:basedOn w:val="Normale"/>
    <w:qFormat/>
  </w:style>
  <w:style w:type="paragraph" w:customStyle="1" w:styleId="Testonormale1">
    <w:name w:val="Testo normale1"/>
    <w:basedOn w:val="Normale"/>
    <w:qFormat/>
    <w:rsid w:val="0022709A"/>
    <w:rPr>
      <w:rFonts w:ascii="Courier New" w:eastAsia="SimSun" w:hAnsi="Courier New" w:cs="Mangal"/>
      <w:kern w:val="2"/>
      <w:sz w:val="20"/>
      <w:szCs w:val="24"/>
      <w:lang w:eastAsia="hi-IN" w:bidi="hi-IN"/>
    </w:rPr>
  </w:style>
  <w:style w:type="paragraph" w:customStyle="1" w:styleId="Testodelblocco1">
    <w:name w:val="Testo del blocco1"/>
    <w:basedOn w:val="Normale"/>
    <w:qFormat/>
    <w:rsid w:val="00D555A8"/>
    <w:pPr>
      <w:suppressAutoHyphens/>
      <w:ind w:left="1440" w:right="-622"/>
      <w:jc w:val="both"/>
    </w:pPr>
    <w:rPr>
      <w:rFonts w:eastAsia="Times New Roman" w:cs="Times New Roman"/>
      <w:sz w:val="20"/>
      <w:szCs w:val="24"/>
      <w:lang w:eastAsia="ar-SA" w:bidi="ar-SA"/>
    </w:rPr>
  </w:style>
  <w:style w:type="table" w:customStyle="1" w:styleId="TableNormal">
    <w:name w:val="Table Normal"/>
    <w:uiPriority w:val="2"/>
    <w:semiHidden/>
    <w:unhideWhenUsed/>
    <w:qFormat/>
    <w:rsid w:val="00B6389D"/>
    <w:tblPr>
      <w:tblInd w:w="0" w:type="dxa"/>
      <w:tblCellMar>
        <w:top w:w="0" w:type="dxa"/>
        <w:left w:w="0" w:type="dxa"/>
        <w:bottom w:w="0" w:type="dxa"/>
        <w:right w:w="0" w:type="dxa"/>
      </w:tblCellMar>
    </w:tblPr>
  </w:style>
  <w:style w:type="paragraph" w:styleId="NormaleWeb">
    <w:name w:val="Normal (Web)"/>
    <w:basedOn w:val="Normale"/>
    <w:uiPriority w:val="99"/>
    <w:semiHidden/>
    <w:unhideWhenUsed/>
    <w:rsid w:val="00EE1E3D"/>
    <w:pPr>
      <w:spacing w:before="100" w:beforeAutospacing="1" w:after="100" w:afterAutospacing="1"/>
    </w:pPr>
    <w:rPr>
      <w:rFonts w:ascii="Times New Roman" w:eastAsia="Times New Roman" w:hAnsi="Times New Roman" w:cs="Times New Roman"/>
      <w:color w:val="auto"/>
      <w:sz w:val="24"/>
      <w:szCs w:val="24"/>
      <w:lang w:bidi="ar-SA"/>
    </w:rPr>
  </w:style>
  <w:style w:type="character" w:styleId="Enfasicorsivo">
    <w:name w:val="Emphasis"/>
    <w:basedOn w:val="Carpredefinitoparagrafo"/>
    <w:uiPriority w:val="20"/>
    <w:qFormat/>
    <w:rsid w:val="001D008C"/>
    <w:rPr>
      <w:i/>
      <w:iCs/>
    </w:rPr>
  </w:style>
  <w:style w:type="character" w:styleId="Collegamentoipertestuale">
    <w:name w:val="Hyperlink"/>
    <w:basedOn w:val="Carpredefinitoparagrafo"/>
    <w:uiPriority w:val="99"/>
    <w:unhideWhenUsed/>
    <w:rsid w:val="00126FEC"/>
    <w:rPr>
      <w:color w:val="0000FF" w:themeColor="hyperlink"/>
      <w:u w:val="single"/>
    </w:rPr>
  </w:style>
  <w:style w:type="paragraph" w:customStyle="1" w:styleId="western">
    <w:name w:val="western"/>
    <w:basedOn w:val="Normale"/>
    <w:rsid w:val="009D29CF"/>
    <w:pPr>
      <w:spacing w:before="100" w:beforeAutospacing="1" w:after="119"/>
    </w:pPr>
    <w:rPr>
      <w:rFonts w:ascii="Courier New" w:eastAsia="Times New Roman" w:hAnsi="Courier New" w:cs="Courier New"/>
      <w:color w:val="auto"/>
      <w:sz w:val="24"/>
      <w:szCs w:val="24"/>
      <w:lang w:bidi="ar-SA"/>
    </w:rPr>
  </w:style>
  <w:style w:type="table" w:styleId="Grigliatabella">
    <w:name w:val="Table Grid"/>
    <w:basedOn w:val="Tabellanormale"/>
    <w:uiPriority w:val="39"/>
    <w:rsid w:val="00EC3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78155">
      <w:bodyDiv w:val="1"/>
      <w:marLeft w:val="0"/>
      <w:marRight w:val="0"/>
      <w:marTop w:val="0"/>
      <w:marBottom w:val="0"/>
      <w:divBdr>
        <w:top w:val="none" w:sz="0" w:space="0" w:color="auto"/>
        <w:left w:val="none" w:sz="0" w:space="0" w:color="auto"/>
        <w:bottom w:val="none" w:sz="0" w:space="0" w:color="auto"/>
        <w:right w:val="none" w:sz="0" w:space="0" w:color="auto"/>
      </w:divBdr>
    </w:div>
    <w:div w:id="193268715">
      <w:bodyDiv w:val="1"/>
      <w:marLeft w:val="0"/>
      <w:marRight w:val="0"/>
      <w:marTop w:val="0"/>
      <w:marBottom w:val="0"/>
      <w:divBdr>
        <w:top w:val="none" w:sz="0" w:space="0" w:color="auto"/>
        <w:left w:val="none" w:sz="0" w:space="0" w:color="auto"/>
        <w:bottom w:val="none" w:sz="0" w:space="0" w:color="auto"/>
        <w:right w:val="none" w:sz="0" w:space="0" w:color="auto"/>
      </w:divBdr>
    </w:div>
    <w:div w:id="398747162">
      <w:bodyDiv w:val="1"/>
      <w:marLeft w:val="0"/>
      <w:marRight w:val="0"/>
      <w:marTop w:val="0"/>
      <w:marBottom w:val="0"/>
      <w:divBdr>
        <w:top w:val="none" w:sz="0" w:space="0" w:color="auto"/>
        <w:left w:val="none" w:sz="0" w:space="0" w:color="auto"/>
        <w:bottom w:val="none" w:sz="0" w:space="0" w:color="auto"/>
        <w:right w:val="none" w:sz="0" w:space="0" w:color="auto"/>
      </w:divBdr>
    </w:div>
    <w:div w:id="699940229">
      <w:bodyDiv w:val="1"/>
      <w:marLeft w:val="0"/>
      <w:marRight w:val="0"/>
      <w:marTop w:val="0"/>
      <w:marBottom w:val="0"/>
      <w:divBdr>
        <w:top w:val="none" w:sz="0" w:space="0" w:color="auto"/>
        <w:left w:val="none" w:sz="0" w:space="0" w:color="auto"/>
        <w:bottom w:val="none" w:sz="0" w:space="0" w:color="auto"/>
        <w:right w:val="none" w:sz="0" w:space="0" w:color="auto"/>
      </w:divBdr>
    </w:div>
    <w:div w:id="727001492">
      <w:bodyDiv w:val="1"/>
      <w:marLeft w:val="0"/>
      <w:marRight w:val="0"/>
      <w:marTop w:val="0"/>
      <w:marBottom w:val="0"/>
      <w:divBdr>
        <w:top w:val="none" w:sz="0" w:space="0" w:color="auto"/>
        <w:left w:val="none" w:sz="0" w:space="0" w:color="auto"/>
        <w:bottom w:val="none" w:sz="0" w:space="0" w:color="auto"/>
        <w:right w:val="none" w:sz="0" w:space="0" w:color="auto"/>
      </w:divBdr>
    </w:div>
    <w:div w:id="1251549720">
      <w:bodyDiv w:val="1"/>
      <w:marLeft w:val="0"/>
      <w:marRight w:val="0"/>
      <w:marTop w:val="0"/>
      <w:marBottom w:val="0"/>
      <w:divBdr>
        <w:top w:val="none" w:sz="0" w:space="0" w:color="auto"/>
        <w:left w:val="none" w:sz="0" w:space="0" w:color="auto"/>
        <w:bottom w:val="none" w:sz="0" w:space="0" w:color="auto"/>
        <w:right w:val="none" w:sz="0" w:space="0" w:color="auto"/>
      </w:divBdr>
    </w:div>
    <w:div w:id="1621456269">
      <w:bodyDiv w:val="1"/>
      <w:marLeft w:val="0"/>
      <w:marRight w:val="0"/>
      <w:marTop w:val="0"/>
      <w:marBottom w:val="0"/>
      <w:divBdr>
        <w:top w:val="none" w:sz="0" w:space="0" w:color="auto"/>
        <w:left w:val="none" w:sz="0" w:space="0" w:color="auto"/>
        <w:bottom w:val="none" w:sz="0" w:space="0" w:color="auto"/>
        <w:right w:val="none" w:sz="0" w:space="0" w:color="auto"/>
      </w:divBdr>
    </w:div>
    <w:div w:id="1687369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ur.gov.it/equipollenze-equivalenza-ed-equiparazioni-tra-titoli-di-studio" TargetMode="External"/><Relationship Id="rId13" Type="http://schemas.openxmlformats.org/officeDocument/2006/relationships/hyperlink" Target="http://www.provincia.treviso.it" TargetMode="External"/><Relationship Id="rId18" Type="http://schemas.openxmlformats.org/officeDocument/2006/relationships/hyperlink" Target="https://amoneypa.provinciatreviso.plugandpay.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rotocollo.provincia.treviso@pecveneto.it"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sonale@provincia.treviso.it" TargetMode="External"/><Relationship Id="rId5" Type="http://schemas.openxmlformats.org/officeDocument/2006/relationships/webSettings" Target="webSettings.xml"/><Relationship Id="rId15" Type="http://schemas.openxmlformats.org/officeDocument/2006/relationships/hyperlink" Target="https://provinciatreviso.iscrizioneconcorsi.it" TargetMode="External"/><Relationship Id="rId23" Type="http://schemas.openxmlformats.org/officeDocument/2006/relationships/theme" Target="theme/theme1.xml"/><Relationship Id="rId10" Type="http://schemas.openxmlformats.org/officeDocument/2006/relationships/hyperlink" Target="http://www.provincia.treviso.it/" TargetMode="External"/><Relationship Id="rId19" Type="http://schemas.openxmlformats.org/officeDocument/2006/relationships/hyperlink" Target="https://www.pagopa.gov.it/it/prestatori-servizi-di-pagamento/elenco-PSP-attivi/" TargetMode="External"/><Relationship Id="rId4" Type="http://schemas.openxmlformats.org/officeDocument/2006/relationships/settings" Target="settings.xml"/><Relationship Id="rId9" Type="http://schemas.openxmlformats.org/officeDocument/2006/relationships/hyperlink" Target="https://provinciatreviso.iscrizioneconcorsi.it/" TargetMode="External"/><Relationship Id="rId14" Type="http://schemas.openxmlformats.org/officeDocument/2006/relationships/hyperlink" Target="https://provinciatreviso.iscrizioneconcorsi.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4536E-3432-4C97-B73E-6647250FA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13</Pages>
  <Words>5744</Words>
  <Characters>32743</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Alla C</vt:lpstr>
    </vt:vector>
  </TitlesOfParts>
  <Company>Provincia di Treviso</Company>
  <LinksUpToDate>false</LinksUpToDate>
  <CharactersWithSpaces>38411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C</dc:title>
  <dc:creator>rapicavoli</dc:creator>
  <cp:lastModifiedBy>Sabina Fiorenza</cp:lastModifiedBy>
  <cp:revision>38</cp:revision>
  <cp:lastPrinted>2023-02-13T10:10:00Z</cp:lastPrinted>
  <dcterms:created xsi:type="dcterms:W3CDTF">2023-03-23T11:00:00Z</dcterms:created>
  <dcterms:modified xsi:type="dcterms:W3CDTF">2023-03-30T09:36:00Z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Provincia di Treviso</vt:lpwstr>
  </property>
  <property fmtid="{D5CDD505-2E9C-101B-9397-08002B2CF9AE}" pid="4" name="Created">
    <vt:filetime>2019-02-07T00:00:00Z</vt:filetime>
  </property>
  <property fmtid="{D5CDD505-2E9C-101B-9397-08002B2CF9AE}" pid="5" name="Creator">
    <vt:lpwstr>Microsoft® Word 2013</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2019-03-11T00:00:00Z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